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997A" w14:textId="0EA04536" w:rsidR="0062360A" w:rsidRPr="0062360A" w:rsidRDefault="0062360A" w:rsidP="00C55DBA">
      <w:pPr>
        <w:pStyle w:val="Heading1"/>
        <w:rPr>
          <w:rStyle w:val="Strong"/>
          <w:b/>
          <w:bCs w:val="0"/>
        </w:rPr>
      </w:pPr>
      <w:r w:rsidRPr="0062360A">
        <w:rPr>
          <w:rStyle w:val="Strong"/>
          <w:b/>
          <w:bCs w:val="0"/>
        </w:rPr>
        <w:t>GUIDE: Obtaining Psychological Records for Yourself and Your Child</w:t>
      </w:r>
    </w:p>
    <w:p w14:paraId="0C1143E1" w14:textId="77777777" w:rsidR="0062360A" w:rsidRPr="0062360A" w:rsidRDefault="0062360A" w:rsidP="0062360A">
      <w:pPr>
        <w:rPr>
          <w:rStyle w:val="Strong"/>
          <w:rFonts w:ascii="Times New Roman" w:hAnsi="Times New Roman" w:cs="Times New Roman"/>
          <w:b w:val="0"/>
          <w:bCs w:val="0"/>
          <w:sz w:val="24"/>
          <w:szCs w:val="24"/>
        </w:rPr>
      </w:pPr>
    </w:p>
    <w:p w14:paraId="0D65C511" w14:textId="761AC6D0"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Disclaimer  </w:t>
      </w:r>
    </w:p>
    <w:p w14:paraId="1445C4BE" w14:textId="405596C3"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This document compiles publicly available information from official sources, including Texas statutes, the Health Insurance Portability and Accountability Act (HIPAA), the American Psychological Association (APA) Ethical Principles, and federal regulations. It is not legal advice. It does not create an attorney-client relationship. Individuals must consult qualified legal counsel for advice specific to their circumstances. Refusing to release records you own or your child’s records may implicate HIPAA violations, Texas licensing board rules, or constitutional protections. False statements or improper demands can have legal consequences. Always verify current laws, forms, and procedures on official websites.</w:t>
      </w:r>
    </w:p>
    <w:p w14:paraId="53995CE7" w14:textId="77777777" w:rsidR="0062360A" w:rsidRPr="0062360A" w:rsidRDefault="0062360A" w:rsidP="0062360A">
      <w:pPr>
        <w:rPr>
          <w:rStyle w:val="Strong"/>
          <w:rFonts w:ascii="Times New Roman" w:hAnsi="Times New Roman" w:cs="Times New Roman"/>
          <w:b w:val="0"/>
          <w:bCs w:val="0"/>
          <w:sz w:val="24"/>
          <w:szCs w:val="24"/>
        </w:rPr>
      </w:pPr>
    </w:p>
    <w:p w14:paraId="3D8DE661" w14:textId="55D56BD4" w:rsidR="0062360A" w:rsidRPr="0062360A" w:rsidRDefault="0062360A" w:rsidP="00C55DBA">
      <w:pPr>
        <w:pStyle w:val="Heading1"/>
        <w:rPr>
          <w:rStyle w:val="Strong"/>
          <w:b/>
          <w:bCs w:val="0"/>
        </w:rPr>
      </w:pPr>
      <w:r w:rsidRPr="0062360A">
        <w:rPr>
          <w:rStyle w:val="Strong"/>
          <w:b/>
          <w:bCs w:val="0"/>
        </w:rPr>
        <w:t xml:space="preserve">Your Rights to Psychological Records  </w:t>
      </w:r>
    </w:p>
    <w:p w14:paraId="07CBF6A0"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You generally own or have a legal right to access:  </w:t>
      </w:r>
    </w:p>
    <w:p w14:paraId="36C1145E"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Your own psychological testing results, reports, and records.  </w:t>
      </w:r>
    </w:p>
    <w:p w14:paraId="2837357D"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Your minor child’s psychological records (as the parent with legal custody or decision-making rights, subject to any court order restricting access).  </w:t>
      </w:r>
    </w:p>
    <w:p w14:paraId="02D16D56" w14:textId="77777777" w:rsid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Psychological records are protected health information under HIPAA (45 C.F.R. Parts 160 and 164). Mental health professionals must provide access upon proper request, with limited exceptions (e.g., if release is reasonably likely to endanger the individual or others). Most standardized testing is computer-scored; providers can typically email summary results and printouts without releasing raw data.</w:t>
      </w:r>
    </w:p>
    <w:p w14:paraId="02E530AF" w14:textId="77777777" w:rsidR="001163AC" w:rsidRPr="001163AC" w:rsidRDefault="001163AC" w:rsidP="001163AC">
      <w:pPr>
        <w:rPr>
          <w:rFonts w:ascii="Times New Roman" w:hAnsi="Times New Roman" w:cs="Times New Roman"/>
          <w:sz w:val="24"/>
          <w:szCs w:val="24"/>
        </w:rPr>
      </w:pPr>
      <w:r w:rsidRPr="001163AC">
        <w:rPr>
          <w:rFonts w:ascii="Times New Roman" w:hAnsi="Times New Roman" w:cs="Times New Roman"/>
          <w:sz w:val="24"/>
          <w:szCs w:val="24"/>
        </w:rPr>
        <w:t xml:space="preserve">Effective September 1, 2023, </w:t>
      </w:r>
      <w:r w:rsidRPr="001163AC">
        <w:rPr>
          <w:rFonts w:ascii="Times New Roman" w:hAnsi="Times New Roman" w:cs="Times New Roman"/>
          <w:b/>
          <w:bCs/>
          <w:sz w:val="24"/>
          <w:szCs w:val="24"/>
        </w:rPr>
        <w:t>HB 891</w:t>
      </w:r>
      <w:r w:rsidRPr="001163AC">
        <w:rPr>
          <w:rFonts w:ascii="Times New Roman" w:hAnsi="Times New Roman" w:cs="Times New Roman"/>
          <w:sz w:val="24"/>
          <w:szCs w:val="24"/>
        </w:rPr>
        <w:t xml:space="preserve"> amended </w:t>
      </w:r>
      <w:r w:rsidRPr="001163AC">
        <w:rPr>
          <w:rFonts w:ascii="Times New Roman" w:hAnsi="Times New Roman" w:cs="Times New Roman"/>
          <w:b/>
          <w:bCs/>
          <w:sz w:val="24"/>
          <w:szCs w:val="24"/>
        </w:rPr>
        <w:t>Texas Family Code § 104.008(a-1)</w:t>
      </w:r>
      <w:r w:rsidRPr="001163AC">
        <w:rPr>
          <w:rFonts w:ascii="Times New Roman" w:hAnsi="Times New Roman" w:cs="Times New Roman"/>
          <w:sz w:val="24"/>
          <w:szCs w:val="24"/>
        </w:rPr>
        <w:t xml:space="preserve"> to allow a qualified expert to offer opinions on the qualifications, methodology reliability, or relevance of information used by a court-appointed child custody evaluator without conducting their own full evaluation under Chapter 107. This change enables the designation of an independent expert, such as Dr. Brooks McKenzie, to review psychological records and evaluation materials in a pending </w:t>
      </w:r>
      <w:proofErr w:type="spellStart"/>
      <w:r w:rsidRPr="001163AC">
        <w:rPr>
          <w:rFonts w:ascii="Times New Roman" w:hAnsi="Times New Roman" w:cs="Times New Roman"/>
          <w:sz w:val="24"/>
          <w:szCs w:val="24"/>
        </w:rPr>
        <w:t>SAPCR</w:t>
      </w:r>
      <w:proofErr w:type="spellEnd"/>
      <w:r w:rsidRPr="001163AC">
        <w:rPr>
          <w:rFonts w:ascii="Times New Roman" w:hAnsi="Times New Roman" w:cs="Times New Roman"/>
          <w:sz w:val="24"/>
          <w:szCs w:val="24"/>
        </w:rPr>
        <w:t xml:space="preserve"> upon proper request or court order.</w:t>
      </w:r>
    </w:p>
    <w:p w14:paraId="66015EA1" w14:textId="6618ED31" w:rsidR="0062360A" w:rsidRPr="0062360A" w:rsidRDefault="0062360A" w:rsidP="00C55DBA">
      <w:pPr>
        <w:pStyle w:val="Heading1"/>
        <w:rPr>
          <w:rStyle w:val="Strong"/>
          <w:b/>
          <w:bCs w:val="0"/>
        </w:rPr>
      </w:pPr>
      <w:r w:rsidRPr="0062360A">
        <w:rPr>
          <w:rStyle w:val="Strong"/>
          <w:b/>
          <w:bCs w:val="0"/>
        </w:rPr>
        <w:lastRenderedPageBreak/>
        <w:t xml:space="preserve">What to Demand from Each Evaluator, Psychologist, or Mental Health Professional  </w:t>
      </w:r>
    </w:p>
    <w:p w14:paraId="32F72757"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1. All psychological testing total scores, outcomes, results, scale scores, and summary printouts for every test administered (e.g., MMPI-2, WAIS, WISC, etc.). Raw data is generally not required for standard review, but summary results and interpretations must be provided.  </w:t>
      </w:r>
    </w:p>
    <w:p w14:paraId="5E5B10BE"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2. All case notes, session notes, call logs, emails, and correspondence between the evaluator and any parties (including attorneys, CPS, courts, or other professionals).  </w:t>
      </w:r>
    </w:p>
    <w:p w14:paraId="5D7DF501"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3. Any other unspecified activity, files, documents, or records related to the evaluation or treatment.  </w:t>
      </w:r>
    </w:p>
    <w:p w14:paraId="10F252C5" w14:textId="77777777" w:rsidR="0062360A" w:rsidRPr="0062360A" w:rsidRDefault="0062360A" w:rsidP="0062360A">
      <w:pPr>
        <w:rPr>
          <w:rStyle w:val="Strong"/>
          <w:rFonts w:ascii="Times New Roman" w:hAnsi="Times New Roman" w:cs="Times New Roman"/>
          <w:b w:val="0"/>
          <w:bCs w:val="0"/>
          <w:sz w:val="24"/>
          <w:szCs w:val="24"/>
          <w:u w:val="single"/>
        </w:rPr>
      </w:pPr>
      <w:r w:rsidRPr="0062360A">
        <w:rPr>
          <w:rStyle w:val="Strong"/>
          <w:rFonts w:ascii="Times New Roman" w:hAnsi="Times New Roman" w:cs="Times New Roman"/>
          <w:b w:val="0"/>
          <w:bCs w:val="0"/>
          <w:sz w:val="24"/>
          <w:szCs w:val="24"/>
        </w:rPr>
        <w:t xml:space="preserve">4. Everything except pure raw testing data, </w:t>
      </w:r>
      <w:r w:rsidRPr="0062360A">
        <w:rPr>
          <w:rStyle w:val="Strong"/>
          <w:rFonts w:ascii="Times New Roman" w:hAnsi="Times New Roman" w:cs="Times New Roman"/>
          <w:b w:val="0"/>
          <w:bCs w:val="0"/>
          <w:sz w:val="24"/>
          <w:szCs w:val="24"/>
          <w:u w:val="single"/>
        </w:rPr>
        <w:t>while specifically requesting all scored results, summaries, and interpretive reports.</w:t>
      </w:r>
    </w:p>
    <w:p w14:paraId="1F48DE73" w14:textId="5582B948"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sz w:val="24"/>
          <w:szCs w:val="24"/>
        </w:rPr>
        <w:t>Note</w:t>
      </w:r>
      <w:r w:rsidRPr="0062360A">
        <w:rPr>
          <w:rStyle w:val="Strong"/>
          <w:rFonts w:ascii="Times New Roman" w:hAnsi="Times New Roman" w:cs="Times New Roman"/>
          <w:b w:val="0"/>
          <w:bCs w:val="0"/>
          <w:sz w:val="24"/>
          <w:szCs w:val="24"/>
        </w:rPr>
        <w:t>: You do not need formal discovery requests for records you own or control as a parent. State clearly in writing that you believe withholding these records may violate HIPAA, Texas licensing rules, or court orders (if applicable). Give the provider an opportunity to comply before escalating.</w:t>
      </w:r>
    </w:p>
    <w:p w14:paraId="498A98D9" w14:textId="77777777" w:rsidR="0062360A" w:rsidRPr="0062360A" w:rsidRDefault="0062360A" w:rsidP="0062360A">
      <w:pPr>
        <w:pStyle w:val="NoSpacing"/>
        <w:spacing w:after="160" w:line="259" w:lineRule="auto"/>
        <w:rPr>
          <w:rStyle w:val="Strong"/>
          <w:rFonts w:ascii="Times New Roman" w:hAnsi="Times New Roman" w:cs="Times New Roman"/>
          <w:b w:val="0"/>
          <w:bCs w:val="0"/>
          <w:szCs w:val="24"/>
        </w:rPr>
      </w:pPr>
    </w:p>
    <w:p w14:paraId="6516AA13" w14:textId="7DFDB88D" w:rsidR="0062360A" w:rsidRPr="001163AC" w:rsidRDefault="0062360A" w:rsidP="00C55DBA">
      <w:pPr>
        <w:pStyle w:val="Heading1"/>
        <w:rPr>
          <w:rStyle w:val="Strong"/>
          <w:b/>
          <w:bCs w:val="0"/>
          <w:sz w:val="28"/>
          <w:szCs w:val="28"/>
        </w:rPr>
      </w:pPr>
      <w:r w:rsidRPr="001163AC">
        <w:rPr>
          <w:rStyle w:val="Strong"/>
          <w:b/>
          <w:bCs w:val="0"/>
          <w:sz w:val="28"/>
          <w:szCs w:val="28"/>
        </w:rPr>
        <w:t xml:space="preserve">Sample Email / Written Request  </w:t>
      </w:r>
    </w:p>
    <w:p w14:paraId="318794A9" w14:textId="77777777" w:rsidR="0062360A" w:rsidRPr="0062360A" w:rsidRDefault="0062360A" w:rsidP="0062360A">
      <w:pPr>
        <w:rPr>
          <w:rStyle w:val="Strong"/>
          <w:rFonts w:ascii="Times New Roman" w:hAnsi="Times New Roman" w:cs="Times New Roman"/>
          <w:b w:val="0"/>
          <w:bCs w:val="0"/>
          <w:sz w:val="24"/>
          <w:szCs w:val="24"/>
        </w:rPr>
      </w:pPr>
    </w:p>
    <w:p w14:paraId="395EF79A"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sz w:val="24"/>
          <w:szCs w:val="24"/>
        </w:rPr>
        <w:t>Subject</w:t>
      </w:r>
      <w:r w:rsidRPr="0062360A">
        <w:rPr>
          <w:rStyle w:val="Strong"/>
          <w:rFonts w:ascii="Times New Roman" w:hAnsi="Times New Roman" w:cs="Times New Roman"/>
          <w:b w:val="0"/>
          <w:bCs w:val="0"/>
          <w:sz w:val="24"/>
          <w:szCs w:val="24"/>
        </w:rPr>
        <w:t xml:space="preserve">: Request for Immediate Release of [Your Name / Child’s Initials] Psychological Records and Test Results  </w:t>
      </w:r>
    </w:p>
    <w:p w14:paraId="3E9E69B1"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Dear [Evaluator’s Full Name],  </w:t>
      </w:r>
    </w:p>
    <w:p w14:paraId="42CDE70C"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I am writing to request the immediate release of all psychological records, testing results, scale scores, summary printouts, case notes, call logs, emails, and any other documents related to the evaluation or treatment of myself and/or my child [Child’s Initials].  </w:t>
      </w:r>
    </w:p>
    <w:p w14:paraId="6C29243B" w14:textId="7B7DE2A4" w:rsid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Dr. Brooks McKenzie</w:t>
      </w:r>
      <w:r w:rsidR="001163AC">
        <w:rPr>
          <w:rStyle w:val="Strong"/>
          <w:rFonts w:ascii="Times New Roman" w:hAnsi="Times New Roman" w:cs="Times New Roman"/>
          <w:b w:val="0"/>
          <w:bCs w:val="0"/>
          <w:sz w:val="24"/>
          <w:szCs w:val="24"/>
        </w:rPr>
        <w:t>, an expert contracted in my case,</w:t>
      </w:r>
      <w:r w:rsidRPr="0062360A">
        <w:rPr>
          <w:rStyle w:val="Strong"/>
          <w:rFonts w:ascii="Times New Roman" w:hAnsi="Times New Roman" w:cs="Times New Roman"/>
          <w:b w:val="0"/>
          <w:bCs w:val="0"/>
          <w:sz w:val="24"/>
          <w:szCs w:val="24"/>
        </w:rPr>
        <w:t xml:space="preserve"> holds a Master’s degree in Clinical Psychology, completed two practicums at the Wisconsin Forensic Unit, and has hand-scored numerous psychometric measures including the MMPI-2, WAIS, WASI, and WISC in both applied and research settings. He also holds a PhD in Experimental/Developmental Psychology and previously served as Assistant Director of Research for the TCI Institute of Child Development. </w:t>
      </w:r>
    </w:p>
    <w:p w14:paraId="40BDC1A7" w14:textId="77777777" w:rsidR="001163AC" w:rsidRPr="001163AC" w:rsidRDefault="001163AC" w:rsidP="001163AC">
      <w:pPr>
        <w:rPr>
          <w:rFonts w:ascii="Times New Roman" w:hAnsi="Times New Roman" w:cs="Times New Roman"/>
          <w:sz w:val="24"/>
          <w:szCs w:val="24"/>
        </w:rPr>
      </w:pPr>
      <w:r w:rsidRPr="001163AC">
        <w:rPr>
          <w:rFonts w:ascii="Times New Roman" w:hAnsi="Times New Roman" w:cs="Times New Roman"/>
          <w:b/>
          <w:bCs/>
          <w:sz w:val="24"/>
          <w:szCs w:val="24"/>
        </w:rPr>
        <w:t>Third-Party Expert Review and Challenge to Court-Appointed Evaluations</w:t>
      </w:r>
    </w:p>
    <w:p w14:paraId="4ABAEA2D" w14:textId="0FDB7B96" w:rsidR="001163AC" w:rsidRPr="001163AC" w:rsidRDefault="001163AC" w:rsidP="001163AC">
      <w:pPr>
        <w:rPr>
          <w:rFonts w:ascii="Times New Roman" w:hAnsi="Times New Roman" w:cs="Times New Roman"/>
          <w:sz w:val="24"/>
          <w:szCs w:val="24"/>
        </w:rPr>
      </w:pPr>
      <w:r w:rsidRPr="001163AC">
        <w:rPr>
          <w:rFonts w:ascii="Times New Roman" w:hAnsi="Times New Roman" w:cs="Times New Roman"/>
          <w:sz w:val="24"/>
          <w:szCs w:val="24"/>
        </w:rPr>
        <w:t xml:space="preserve">Effective </w:t>
      </w:r>
      <w:r w:rsidRPr="001163AC">
        <w:rPr>
          <w:rFonts w:ascii="Times New Roman" w:hAnsi="Times New Roman" w:cs="Times New Roman"/>
          <w:b/>
          <w:bCs/>
          <w:sz w:val="24"/>
          <w:szCs w:val="24"/>
        </w:rPr>
        <w:t>September 1, 2023</w:t>
      </w:r>
      <w:r w:rsidRPr="001163AC">
        <w:rPr>
          <w:rFonts w:ascii="Times New Roman" w:hAnsi="Times New Roman" w:cs="Times New Roman"/>
          <w:sz w:val="24"/>
          <w:szCs w:val="24"/>
        </w:rPr>
        <w:t xml:space="preserve">, the Texas Legislature enacted </w:t>
      </w:r>
      <w:r w:rsidRPr="001163AC">
        <w:rPr>
          <w:rFonts w:ascii="Times New Roman" w:hAnsi="Times New Roman" w:cs="Times New Roman"/>
          <w:b/>
          <w:bCs/>
          <w:sz w:val="24"/>
          <w:szCs w:val="24"/>
        </w:rPr>
        <w:t>HB 891 (88th Legislative Session)</w:t>
      </w:r>
      <w:r w:rsidRPr="001163AC">
        <w:rPr>
          <w:rFonts w:ascii="Times New Roman" w:hAnsi="Times New Roman" w:cs="Times New Roman"/>
          <w:sz w:val="24"/>
          <w:szCs w:val="24"/>
        </w:rPr>
        <w:t xml:space="preserve">, which amended </w:t>
      </w:r>
      <w:r w:rsidRPr="001163AC">
        <w:rPr>
          <w:rFonts w:ascii="Times New Roman" w:hAnsi="Times New Roman" w:cs="Times New Roman"/>
          <w:b/>
          <w:bCs/>
          <w:sz w:val="24"/>
          <w:szCs w:val="24"/>
        </w:rPr>
        <w:t>Texas Family Code § 104.008</w:t>
      </w:r>
      <w:r w:rsidRPr="001163AC">
        <w:rPr>
          <w:rFonts w:ascii="Times New Roman" w:hAnsi="Times New Roman" w:cs="Times New Roman"/>
          <w:sz w:val="24"/>
          <w:szCs w:val="24"/>
        </w:rPr>
        <w:t xml:space="preserve"> by adding Subsection (a-1). This amendment </w:t>
      </w:r>
      <w:r w:rsidRPr="001163AC">
        <w:rPr>
          <w:rFonts w:ascii="Times New Roman" w:hAnsi="Times New Roman" w:cs="Times New Roman"/>
          <w:sz w:val="24"/>
          <w:szCs w:val="24"/>
        </w:rPr>
        <w:lastRenderedPageBreak/>
        <w:t xml:space="preserve">clarifies that Subsection (a) does not prohibit a qualified expert from offering an opinion regarding the </w:t>
      </w:r>
      <w:r w:rsidRPr="001163AC">
        <w:rPr>
          <w:rFonts w:ascii="Times New Roman" w:hAnsi="Times New Roman" w:cs="Times New Roman"/>
          <w:b/>
          <w:bCs/>
          <w:sz w:val="24"/>
          <w:szCs w:val="24"/>
        </w:rPr>
        <w:t>qualifications of</w:t>
      </w:r>
      <w:r w:rsidRPr="001163AC">
        <w:rPr>
          <w:rFonts w:ascii="Times New Roman" w:hAnsi="Times New Roman" w:cs="Times New Roman"/>
          <w:sz w:val="24"/>
          <w:szCs w:val="24"/>
        </w:rPr>
        <w:t xml:space="preserve">, the </w:t>
      </w:r>
      <w:r w:rsidRPr="001163AC">
        <w:rPr>
          <w:rFonts w:ascii="Times New Roman" w:hAnsi="Times New Roman" w:cs="Times New Roman"/>
          <w:b/>
          <w:bCs/>
          <w:sz w:val="24"/>
          <w:szCs w:val="24"/>
        </w:rPr>
        <w:t>reliability of the methodology used by</w:t>
      </w:r>
      <w:r w:rsidRPr="001163AC">
        <w:rPr>
          <w:rFonts w:ascii="Times New Roman" w:hAnsi="Times New Roman" w:cs="Times New Roman"/>
          <w:sz w:val="24"/>
          <w:szCs w:val="24"/>
        </w:rPr>
        <w:t xml:space="preserve">, or the </w:t>
      </w:r>
      <w:r w:rsidRPr="001163AC">
        <w:rPr>
          <w:rFonts w:ascii="Times New Roman" w:hAnsi="Times New Roman" w:cs="Times New Roman"/>
          <w:b/>
          <w:bCs/>
          <w:sz w:val="24"/>
          <w:szCs w:val="24"/>
        </w:rPr>
        <w:t>relevance of the information obtained by</w:t>
      </w:r>
      <w:r w:rsidRPr="001163AC">
        <w:rPr>
          <w:rFonts w:ascii="Times New Roman" w:hAnsi="Times New Roman" w:cs="Times New Roman"/>
          <w:sz w:val="24"/>
          <w:szCs w:val="24"/>
        </w:rPr>
        <w:t xml:space="preserve"> a person who has conducted a child custody evaluation under Subchapter D, Chapter 107</w:t>
      </w:r>
      <w:r>
        <w:rPr>
          <w:rFonts w:ascii="Times New Roman" w:hAnsi="Times New Roman" w:cs="Times New Roman"/>
          <w:sz w:val="24"/>
          <w:szCs w:val="24"/>
        </w:rPr>
        <w:t>,</w:t>
      </w:r>
      <w:r w:rsidRPr="001163AC">
        <w:rPr>
          <w:rFonts w:ascii="Times New Roman" w:hAnsi="Times New Roman" w:cs="Times New Roman"/>
          <w:sz w:val="24"/>
          <w:szCs w:val="24"/>
        </w:rPr>
        <w:t xml:space="preserve"> provided the expert’s testimony does not otherwise violate the general prohibition in Subsection (a).</w:t>
      </w:r>
    </w:p>
    <w:p w14:paraId="7FB69743" w14:textId="21C053F3" w:rsidR="001163AC" w:rsidRPr="001163AC" w:rsidRDefault="001163AC" w:rsidP="001163AC">
      <w:pPr>
        <w:rPr>
          <w:rFonts w:ascii="Times New Roman" w:hAnsi="Times New Roman" w:cs="Times New Roman"/>
          <w:sz w:val="24"/>
          <w:szCs w:val="24"/>
        </w:rPr>
      </w:pPr>
      <w:r w:rsidRPr="001163AC">
        <w:rPr>
          <w:rFonts w:ascii="Times New Roman" w:hAnsi="Times New Roman" w:cs="Times New Roman"/>
          <w:sz w:val="24"/>
          <w:szCs w:val="24"/>
        </w:rPr>
        <w:t>In a pending Suit Affecting the Parent-Child Relationship (</w:t>
      </w:r>
      <w:proofErr w:type="spellStart"/>
      <w:r w:rsidRPr="001163AC">
        <w:rPr>
          <w:rFonts w:ascii="Times New Roman" w:hAnsi="Times New Roman" w:cs="Times New Roman"/>
          <w:sz w:val="24"/>
          <w:szCs w:val="24"/>
        </w:rPr>
        <w:t>SAPCR</w:t>
      </w:r>
      <w:proofErr w:type="spellEnd"/>
      <w:r w:rsidRPr="001163AC">
        <w:rPr>
          <w:rFonts w:ascii="Times New Roman" w:hAnsi="Times New Roman" w:cs="Times New Roman"/>
          <w:sz w:val="24"/>
          <w:szCs w:val="24"/>
        </w:rPr>
        <w:t>), this provision supports the designation of an independent mental health professional, such as Dr. Brooks McKenzie, to review the court-appointed evaluator’s work product, psychological records, test results, scale scores, case notes, and related materials</w:t>
      </w:r>
      <w:r>
        <w:rPr>
          <w:rFonts w:ascii="Times New Roman" w:hAnsi="Times New Roman" w:cs="Times New Roman"/>
          <w:sz w:val="24"/>
          <w:szCs w:val="24"/>
        </w:rPr>
        <w:t>, as it does any other mental health provider</w:t>
      </w:r>
      <w:r w:rsidRPr="001163AC">
        <w:rPr>
          <w:rFonts w:ascii="Times New Roman" w:hAnsi="Times New Roman" w:cs="Times New Roman"/>
          <w:sz w:val="24"/>
          <w:szCs w:val="24"/>
        </w:rPr>
        <w:t>. Dr. McKenzie’s Master’s degree in Clinical Psychology, PhD in Experimental/Developmental Psychology, and extensive hands-on experience scoring and interpreting psychometric measures (including the MMPI-2, WAIS, WASI, and WISC) qualify him to provide such expert analysis and rebuttal.</w:t>
      </w:r>
    </w:p>
    <w:p w14:paraId="570527CA" w14:textId="77777777" w:rsidR="0062360A" w:rsidRPr="0062360A" w:rsidRDefault="0062360A" w:rsidP="0062360A">
      <w:pPr>
        <w:pStyle w:val="BodyText"/>
        <w:rPr>
          <w:rStyle w:val="Strong"/>
          <w:b w:val="0"/>
          <w:bCs w:val="0"/>
        </w:rPr>
      </w:pPr>
      <w:r w:rsidRPr="0062360A">
        <w:rPr>
          <w:rStyle w:val="Strong"/>
          <w:b w:val="0"/>
          <w:bCs w:val="0"/>
        </w:rPr>
        <w:t xml:space="preserve">Pursuant to Texas Family Code § 104.008 and the American Psychological Association’s Ethical Standard 9.04 (Release of Test Data):  </w:t>
      </w:r>
    </w:p>
    <w:p w14:paraId="1C1BD3BB"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“Pursuant to a client/patient release, psychologists provide test data to the client/patient or other persons identified in the release.”  </w:t>
      </w:r>
    </w:p>
    <w:p w14:paraId="105ED267"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As the parent/owner of these records, I request that you provide all scored results, summaries, and related records immediately. If you believe any portion cannot be released, please provide a written explanation citing the specific legal or ethical basis for the refusal so that it may be reviewed by appropriate authorities.  </w:t>
      </w:r>
    </w:p>
    <w:p w14:paraId="20BA754A" w14:textId="77777777" w:rsidR="0062360A" w:rsidRPr="0062360A" w:rsidRDefault="0062360A" w:rsidP="0062360A">
      <w:pPr>
        <w:rPr>
          <w:rStyle w:val="Strong"/>
          <w:rFonts w:ascii="Times New Roman" w:hAnsi="Times New Roman" w:cs="Times New Roman"/>
          <w:b w:val="0"/>
          <w:bCs w:val="0"/>
          <w:sz w:val="24"/>
          <w:szCs w:val="24"/>
        </w:rPr>
      </w:pPr>
    </w:p>
    <w:p w14:paraId="2C325061"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Thank you for your prompt attention to this matter. I expect a response and the records within [specify reasonable timeframe, e.g., 10 business days].  </w:t>
      </w:r>
    </w:p>
    <w:p w14:paraId="2142716E" w14:textId="77777777" w:rsidR="0062360A" w:rsidRPr="0062360A" w:rsidRDefault="0062360A" w:rsidP="0062360A">
      <w:pPr>
        <w:rPr>
          <w:rStyle w:val="Strong"/>
          <w:rFonts w:ascii="Times New Roman" w:hAnsi="Times New Roman" w:cs="Times New Roman"/>
          <w:b w:val="0"/>
          <w:bCs w:val="0"/>
          <w:sz w:val="24"/>
          <w:szCs w:val="24"/>
        </w:rPr>
      </w:pPr>
    </w:p>
    <w:p w14:paraId="0D065AC9"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Sincerely,  </w:t>
      </w:r>
    </w:p>
    <w:p w14:paraId="47D591FB" w14:textId="77777777" w:rsidR="0062360A" w:rsidRPr="0062360A" w:rsidRDefault="0062360A" w:rsidP="00C55DBA">
      <w:pPr>
        <w:pStyle w:val="NoSpacing"/>
        <w:rPr>
          <w:rStyle w:val="Strong"/>
          <w:rFonts w:ascii="Times New Roman" w:hAnsi="Times New Roman" w:cs="Times New Roman"/>
          <w:b w:val="0"/>
          <w:bCs w:val="0"/>
          <w:szCs w:val="24"/>
        </w:rPr>
      </w:pPr>
      <w:r w:rsidRPr="0062360A">
        <w:rPr>
          <w:rStyle w:val="Strong"/>
          <w:rFonts w:ascii="Times New Roman" w:hAnsi="Times New Roman" w:cs="Times New Roman"/>
          <w:b w:val="0"/>
          <w:bCs w:val="0"/>
          <w:szCs w:val="24"/>
        </w:rPr>
        <w:t xml:space="preserve">[Your Full Name]  </w:t>
      </w:r>
    </w:p>
    <w:p w14:paraId="674E3687" w14:textId="77777777" w:rsidR="0062360A" w:rsidRPr="0062360A" w:rsidRDefault="0062360A" w:rsidP="00C55DBA">
      <w:pPr>
        <w:pStyle w:val="NoSpacing"/>
        <w:rPr>
          <w:rStyle w:val="Strong"/>
          <w:rFonts w:ascii="Times New Roman" w:hAnsi="Times New Roman" w:cs="Times New Roman"/>
          <w:b w:val="0"/>
          <w:bCs w:val="0"/>
          <w:szCs w:val="24"/>
        </w:rPr>
      </w:pPr>
      <w:r w:rsidRPr="0062360A">
        <w:rPr>
          <w:rStyle w:val="Strong"/>
          <w:rFonts w:ascii="Times New Roman" w:hAnsi="Times New Roman" w:cs="Times New Roman"/>
          <w:b w:val="0"/>
          <w:bCs w:val="0"/>
          <w:szCs w:val="24"/>
        </w:rPr>
        <w:t xml:space="preserve">[Your Address]  </w:t>
      </w:r>
    </w:p>
    <w:p w14:paraId="3E8ECBE9" w14:textId="77777777" w:rsidR="0062360A" w:rsidRPr="0062360A" w:rsidRDefault="0062360A" w:rsidP="00C55DBA">
      <w:pPr>
        <w:pStyle w:val="NoSpacing"/>
        <w:rPr>
          <w:rStyle w:val="Strong"/>
          <w:rFonts w:ascii="Times New Roman" w:hAnsi="Times New Roman" w:cs="Times New Roman"/>
          <w:b w:val="0"/>
          <w:bCs w:val="0"/>
          <w:szCs w:val="24"/>
        </w:rPr>
      </w:pPr>
      <w:r w:rsidRPr="0062360A">
        <w:rPr>
          <w:rStyle w:val="Strong"/>
          <w:rFonts w:ascii="Times New Roman" w:hAnsi="Times New Roman" w:cs="Times New Roman"/>
          <w:b w:val="0"/>
          <w:bCs w:val="0"/>
          <w:szCs w:val="24"/>
        </w:rPr>
        <w:t xml:space="preserve">[Your Phone Number]  </w:t>
      </w:r>
    </w:p>
    <w:p w14:paraId="07316E95" w14:textId="77777777" w:rsidR="0062360A" w:rsidRPr="0062360A" w:rsidRDefault="0062360A" w:rsidP="00C55DBA">
      <w:pPr>
        <w:pStyle w:val="NoSpacing"/>
        <w:rPr>
          <w:rStyle w:val="Strong"/>
          <w:rFonts w:ascii="Times New Roman" w:hAnsi="Times New Roman" w:cs="Times New Roman"/>
          <w:b w:val="0"/>
          <w:bCs w:val="0"/>
          <w:szCs w:val="24"/>
        </w:rPr>
      </w:pPr>
      <w:r w:rsidRPr="0062360A">
        <w:rPr>
          <w:rStyle w:val="Strong"/>
          <w:rFonts w:ascii="Times New Roman" w:hAnsi="Times New Roman" w:cs="Times New Roman"/>
          <w:b w:val="0"/>
          <w:bCs w:val="0"/>
          <w:szCs w:val="24"/>
        </w:rPr>
        <w:t xml:space="preserve">[Your Email Address]  </w:t>
      </w:r>
    </w:p>
    <w:p w14:paraId="0E6C01CE" w14:textId="77777777" w:rsidR="0062360A" w:rsidRPr="0062360A" w:rsidRDefault="0062360A" w:rsidP="00C55DBA">
      <w:pPr>
        <w:pStyle w:val="NoSpacing"/>
        <w:rPr>
          <w:rStyle w:val="Strong"/>
          <w:rFonts w:ascii="Times New Roman" w:hAnsi="Times New Roman" w:cs="Times New Roman"/>
          <w:b w:val="0"/>
          <w:bCs w:val="0"/>
          <w:szCs w:val="24"/>
        </w:rPr>
      </w:pPr>
    </w:p>
    <w:p w14:paraId="18D30C7C" w14:textId="77777777" w:rsidR="00C55DBA" w:rsidRDefault="00C55DBA">
      <w:pPr>
        <w:rPr>
          <w:rStyle w:val="Strong"/>
          <w:rFonts w:ascii="Times New Roman" w:hAnsi="Times New Roman" w:cs="Times New Roman"/>
          <w:sz w:val="24"/>
          <w:szCs w:val="24"/>
        </w:rPr>
      </w:pPr>
      <w:r>
        <w:rPr>
          <w:rStyle w:val="Strong"/>
          <w:rFonts w:ascii="Times New Roman" w:hAnsi="Times New Roman" w:cs="Times New Roman"/>
          <w:sz w:val="24"/>
          <w:szCs w:val="24"/>
        </w:rPr>
        <w:br w:type="page"/>
      </w:r>
    </w:p>
    <w:p w14:paraId="608DEDBD" w14:textId="6E890007" w:rsidR="0062360A" w:rsidRPr="00C55DBA" w:rsidRDefault="001163AC" w:rsidP="00C55DBA">
      <w:pPr>
        <w:pStyle w:val="Heading2"/>
        <w:rPr>
          <w:rStyle w:val="Strong"/>
          <w:b/>
          <w:bCs/>
        </w:rPr>
      </w:pPr>
      <w:r w:rsidRPr="00C55DBA">
        <w:rPr>
          <w:rStyle w:val="Strong"/>
          <w:b/>
          <w:bCs/>
        </w:rPr>
        <w:lastRenderedPageBreak/>
        <w:t xml:space="preserve">Note. </w:t>
      </w:r>
      <w:r w:rsidR="0062360A" w:rsidRPr="00C55DBA">
        <w:rPr>
          <w:rStyle w:val="Strong"/>
          <w:b/>
          <w:bCs/>
        </w:rPr>
        <w:t xml:space="preserve">If Records Are Refused or Delayed  </w:t>
      </w:r>
    </w:p>
    <w:p w14:paraId="3FE64473"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Document the refusal in writing (keep emails and responses).  </w:t>
      </w:r>
    </w:p>
    <w:p w14:paraId="7FDCD2FB"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Remind the provider of their obligations under HIPAA and Texas law.  </w:t>
      </w:r>
    </w:p>
    <w:p w14:paraId="5596D3E7"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File a formal complaint with the appropriate oversight body:  </w:t>
      </w:r>
    </w:p>
    <w:p w14:paraId="164C3457" w14:textId="77777777" w:rsidR="0062360A" w:rsidRPr="0062360A" w:rsidRDefault="0062360A" w:rsidP="0062360A">
      <w:pPr>
        <w:rPr>
          <w:rStyle w:val="Strong"/>
          <w:rFonts w:ascii="Times New Roman" w:hAnsi="Times New Roman" w:cs="Times New Roman"/>
          <w:b w:val="0"/>
          <w:bCs w:val="0"/>
          <w:sz w:val="24"/>
          <w:szCs w:val="24"/>
        </w:rPr>
      </w:pPr>
    </w:p>
    <w:p w14:paraId="0480A4E8" w14:textId="31319C4C"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Texas Behavioral Health Executive Council (</w:t>
      </w:r>
      <w:proofErr w:type="spellStart"/>
      <w:r w:rsidRPr="0062360A">
        <w:rPr>
          <w:rStyle w:val="Strong"/>
          <w:rFonts w:ascii="Times New Roman" w:hAnsi="Times New Roman" w:cs="Times New Roman"/>
          <w:b w:val="0"/>
          <w:bCs w:val="0"/>
          <w:sz w:val="24"/>
          <w:szCs w:val="24"/>
        </w:rPr>
        <w:t>BHEC</w:t>
      </w:r>
      <w:proofErr w:type="spellEnd"/>
      <w:r w:rsidRPr="0062360A">
        <w:rPr>
          <w:rStyle w:val="Strong"/>
          <w:rFonts w:ascii="Times New Roman" w:hAnsi="Times New Roman" w:cs="Times New Roman"/>
          <w:b w:val="0"/>
          <w:bCs w:val="0"/>
          <w:sz w:val="24"/>
          <w:szCs w:val="24"/>
        </w:rPr>
        <w:t xml:space="preserve">) – Licenses psychologists, licensed professional counselors, marriage and family therapists, and related professionals.  </w:t>
      </w:r>
    </w:p>
    <w:p w14:paraId="56430DB4" w14:textId="494D9C43"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Complaint information and online form: </w:t>
      </w:r>
      <w:hyperlink r:id="rId8" w:history="1">
        <w:r w:rsidR="001163AC" w:rsidRPr="002857F6">
          <w:rPr>
            <w:rStyle w:val="Hyperlink"/>
            <w:rFonts w:ascii="Times New Roman" w:hAnsi="Times New Roman" w:cs="Times New Roman"/>
            <w:sz w:val="24"/>
            <w:szCs w:val="24"/>
          </w:rPr>
          <w:t>https://www.bhec.texas.gov/complaints/index.html</w:t>
        </w:r>
      </w:hyperlink>
      <w:r w:rsidR="001163AC">
        <w:rPr>
          <w:rStyle w:val="Strong"/>
          <w:rFonts w:ascii="Times New Roman" w:hAnsi="Times New Roman" w:cs="Times New Roman"/>
          <w:b w:val="0"/>
          <w:bCs w:val="0"/>
          <w:sz w:val="24"/>
          <w:szCs w:val="24"/>
        </w:rPr>
        <w:t xml:space="preserve"> </w:t>
      </w:r>
      <w:r w:rsidRPr="0062360A">
        <w:rPr>
          <w:rStyle w:val="Strong"/>
          <w:rFonts w:ascii="Times New Roman" w:hAnsi="Times New Roman" w:cs="Times New Roman"/>
          <w:b w:val="0"/>
          <w:bCs w:val="0"/>
          <w:sz w:val="24"/>
          <w:szCs w:val="24"/>
        </w:rPr>
        <w:t xml:space="preserve">  </w:t>
      </w:r>
    </w:p>
    <w:p w14:paraId="65719FC9" w14:textId="77777777" w:rsidR="0062360A" w:rsidRPr="0062360A" w:rsidRDefault="0062360A" w:rsidP="0062360A">
      <w:pPr>
        <w:rPr>
          <w:rStyle w:val="Strong"/>
          <w:rFonts w:ascii="Times New Roman" w:hAnsi="Times New Roman" w:cs="Times New Roman"/>
          <w:b w:val="0"/>
          <w:bCs w:val="0"/>
          <w:sz w:val="24"/>
          <w:szCs w:val="24"/>
        </w:rPr>
      </w:pPr>
    </w:p>
    <w:p w14:paraId="530BC35A" w14:textId="2E030A81"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U.S. Department of Health and Human Services (HHS) Office for Civil Rights (OCR) – Handles HIPAA violations.  </w:t>
      </w:r>
    </w:p>
    <w:p w14:paraId="05522BAA" w14:textId="4210825A"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File a complaint online: </w:t>
      </w:r>
      <w:hyperlink r:id="rId9" w:history="1">
        <w:r w:rsidR="001163AC" w:rsidRPr="002857F6">
          <w:rPr>
            <w:rStyle w:val="Hyperlink"/>
            <w:rFonts w:ascii="Times New Roman" w:hAnsi="Times New Roman" w:cs="Times New Roman"/>
            <w:sz w:val="24"/>
            <w:szCs w:val="24"/>
          </w:rPr>
          <w:t>https://www.hhs.gov/ocr/complaints/index.html</w:t>
        </w:r>
      </w:hyperlink>
      <w:r w:rsidR="001163AC">
        <w:rPr>
          <w:rStyle w:val="Strong"/>
          <w:rFonts w:ascii="Times New Roman" w:hAnsi="Times New Roman" w:cs="Times New Roman"/>
          <w:b w:val="0"/>
          <w:bCs w:val="0"/>
          <w:sz w:val="24"/>
          <w:szCs w:val="24"/>
        </w:rPr>
        <w:t xml:space="preserve"> </w:t>
      </w:r>
      <w:r w:rsidRPr="0062360A">
        <w:rPr>
          <w:rStyle w:val="Strong"/>
          <w:rFonts w:ascii="Times New Roman" w:hAnsi="Times New Roman" w:cs="Times New Roman"/>
          <w:b w:val="0"/>
          <w:bCs w:val="0"/>
          <w:sz w:val="24"/>
          <w:szCs w:val="24"/>
        </w:rPr>
        <w:t xml:space="preserve">  </w:t>
      </w:r>
    </w:p>
    <w:p w14:paraId="104F1B2D" w14:textId="11435D23" w:rsidR="0062360A" w:rsidRPr="001163AC" w:rsidRDefault="0062360A" w:rsidP="00C55DBA">
      <w:pPr>
        <w:pStyle w:val="Heading1"/>
        <w:rPr>
          <w:rStyle w:val="Strong"/>
          <w:b/>
          <w:bCs w:val="0"/>
        </w:rPr>
      </w:pPr>
      <w:r w:rsidRPr="001163AC">
        <w:rPr>
          <w:rStyle w:val="Strong"/>
          <w:b/>
          <w:bCs w:val="0"/>
        </w:rPr>
        <w:t xml:space="preserve">Challenging an Expert’s Qualifications or Opinions (Daubert / Robinson Challenge)  </w:t>
      </w:r>
    </w:p>
    <w:p w14:paraId="30A89252" w14:textId="070FBA0E"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Texas courts follow the Daubert standard (adopted in Texas via E.I. du Pont de Nemours &amp; Co. v. Robinson, 923 </w:t>
      </w:r>
      <w:proofErr w:type="spellStart"/>
      <w:r w:rsidRPr="0062360A">
        <w:rPr>
          <w:rStyle w:val="Strong"/>
          <w:rFonts w:ascii="Times New Roman" w:hAnsi="Times New Roman" w:cs="Times New Roman"/>
          <w:b w:val="0"/>
          <w:bCs w:val="0"/>
          <w:sz w:val="24"/>
          <w:szCs w:val="24"/>
        </w:rPr>
        <w:t>S.W.2d</w:t>
      </w:r>
      <w:proofErr w:type="spellEnd"/>
      <w:r w:rsidRPr="0062360A">
        <w:rPr>
          <w:rStyle w:val="Strong"/>
          <w:rFonts w:ascii="Times New Roman" w:hAnsi="Times New Roman" w:cs="Times New Roman"/>
          <w:b w:val="0"/>
          <w:bCs w:val="0"/>
          <w:sz w:val="24"/>
          <w:szCs w:val="24"/>
        </w:rPr>
        <w:t xml:space="preserve"> 549 (Tex. 1995) and subsequent cases) for the admissibility of expert testimony. You may file a motion to challenge (exclude or limit) an expert’s testimony, report, or opinions if they do not meet reliability and relevance standards. </w:t>
      </w:r>
      <w:r w:rsidR="00E0452F">
        <w:rPr>
          <w:rStyle w:val="Strong"/>
          <w:rFonts w:ascii="Times New Roman" w:hAnsi="Times New Roman" w:cs="Times New Roman"/>
          <w:b w:val="0"/>
          <w:bCs w:val="0"/>
          <w:sz w:val="24"/>
          <w:szCs w:val="24"/>
        </w:rPr>
        <w:t xml:space="preserve">If you can show they are incompetent and/or corrupt, then you </w:t>
      </w:r>
      <w:r w:rsidR="00E0452F" w:rsidRPr="00E0452F">
        <w:rPr>
          <w:rStyle w:val="Strong"/>
          <w:rFonts w:ascii="Times New Roman" w:hAnsi="Times New Roman" w:cs="Times New Roman"/>
          <w:sz w:val="24"/>
          <w:szCs w:val="24"/>
        </w:rPr>
        <w:t>ADD TH</w:t>
      </w:r>
      <w:r w:rsidR="00C55DBA">
        <w:rPr>
          <w:rStyle w:val="Strong"/>
          <w:rFonts w:ascii="Times New Roman" w:hAnsi="Times New Roman" w:cs="Times New Roman"/>
          <w:sz w:val="24"/>
          <w:szCs w:val="24"/>
        </w:rPr>
        <w:t>E</w:t>
      </w:r>
      <w:r w:rsidR="00E0452F" w:rsidRPr="00E0452F">
        <w:rPr>
          <w:rStyle w:val="Strong"/>
          <w:rFonts w:ascii="Times New Roman" w:hAnsi="Times New Roman" w:cs="Times New Roman"/>
          <w:sz w:val="24"/>
          <w:szCs w:val="24"/>
        </w:rPr>
        <w:t>M TO THE CRIMINAL COMPLAINT/AFFIDAVIT</w:t>
      </w:r>
      <w:r w:rsidR="00E0452F">
        <w:rPr>
          <w:rStyle w:val="Strong"/>
          <w:rFonts w:ascii="Times New Roman" w:hAnsi="Times New Roman" w:cs="Times New Roman"/>
          <w:b w:val="0"/>
          <w:bCs w:val="0"/>
          <w:sz w:val="24"/>
          <w:szCs w:val="24"/>
        </w:rPr>
        <w:t>.</w:t>
      </w:r>
    </w:p>
    <w:p w14:paraId="44FF06C3" w14:textId="77777777" w:rsidR="0062360A" w:rsidRPr="00E0452F" w:rsidRDefault="0062360A" w:rsidP="0062360A">
      <w:pPr>
        <w:rPr>
          <w:rStyle w:val="Strong"/>
          <w:rFonts w:ascii="Times New Roman" w:hAnsi="Times New Roman" w:cs="Times New Roman"/>
          <w:sz w:val="24"/>
          <w:szCs w:val="24"/>
        </w:rPr>
      </w:pPr>
      <w:r w:rsidRPr="00E0452F">
        <w:rPr>
          <w:rStyle w:val="Strong"/>
          <w:rFonts w:ascii="Times New Roman" w:hAnsi="Times New Roman" w:cs="Times New Roman"/>
          <w:sz w:val="24"/>
          <w:szCs w:val="24"/>
        </w:rPr>
        <w:t xml:space="preserve">Key cases:  </w:t>
      </w:r>
    </w:p>
    <w:p w14:paraId="06B34D92"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Daubert v. Merrell Dow Pharmaceuticals, Inc., 509 U.S. 579 (1993)  </w:t>
      </w:r>
    </w:p>
    <w:p w14:paraId="27B38EA4"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General Electric Co. v. Joiner, 522 U.S. 136 (1997)  </w:t>
      </w:r>
    </w:p>
    <w:p w14:paraId="2E73F0B0"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Kumho Tire Co., Ltd. v. Carmichael, 526 U.S. 137 (1999)  </w:t>
      </w:r>
    </w:p>
    <w:p w14:paraId="30E551E0"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E.I. du Pont de Nemours &amp; Co. v. Robinson, 923 </w:t>
      </w:r>
      <w:proofErr w:type="spellStart"/>
      <w:r w:rsidRPr="0062360A">
        <w:rPr>
          <w:rStyle w:val="Strong"/>
          <w:rFonts w:ascii="Times New Roman" w:hAnsi="Times New Roman" w:cs="Times New Roman"/>
          <w:b w:val="0"/>
          <w:bCs w:val="0"/>
          <w:sz w:val="24"/>
          <w:szCs w:val="24"/>
        </w:rPr>
        <w:t>S.W.2d</w:t>
      </w:r>
      <w:proofErr w:type="spellEnd"/>
      <w:r w:rsidRPr="0062360A">
        <w:rPr>
          <w:rStyle w:val="Strong"/>
          <w:rFonts w:ascii="Times New Roman" w:hAnsi="Times New Roman" w:cs="Times New Roman"/>
          <w:b w:val="0"/>
          <w:bCs w:val="0"/>
          <w:sz w:val="24"/>
          <w:szCs w:val="24"/>
        </w:rPr>
        <w:t xml:space="preserve"> 549 (Tex. 1995)  </w:t>
      </w:r>
    </w:p>
    <w:p w14:paraId="7DC791FF"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A successful challenge can result in the expert’s testimony or report being excluded if:  </w:t>
      </w:r>
    </w:p>
    <w:p w14:paraId="6C38D3CD"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The expert is not qualified in the specific area.  </w:t>
      </w:r>
    </w:p>
    <w:p w14:paraId="5B225C87" w14:textId="30A82A0E"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The methodology is not reliable or properly applied. </w:t>
      </w:r>
      <w:r w:rsidR="00E0452F" w:rsidRPr="00E0452F">
        <w:rPr>
          <w:rStyle w:val="Strong"/>
          <w:rFonts w:ascii="Times New Roman" w:hAnsi="Times New Roman" w:cs="Times New Roman"/>
          <w:color w:val="C00000"/>
          <w:sz w:val="24"/>
          <w:szCs w:val="24"/>
        </w:rPr>
        <w:t xml:space="preserve">HERE IS WHERE WE THEM </w:t>
      </w:r>
    </w:p>
    <w:p w14:paraId="50448707" w14:textId="16920EAE"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The opinions go beyond the expert’s defined area of knowledge or lack sufficient factual basis.</w:t>
      </w:r>
      <w:r w:rsidR="008E4A41" w:rsidRPr="008E4A41">
        <w:rPr>
          <w:rStyle w:val="Strong"/>
          <w:rFonts w:ascii="Times New Roman" w:hAnsi="Times New Roman" w:cs="Times New Roman"/>
          <w:color w:val="C00000"/>
          <w:sz w:val="24"/>
          <w:szCs w:val="24"/>
        </w:rPr>
        <w:t xml:space="preserve"> </w:t>
      </w:r>
      <w:r w:rsidR="008E4A41" w:rsidRPr="00E0452F">
        <w:rPr>
          <w:rStyle w:val="Strong"/>
          <w:rFonts w:ascii="Times New Roman" w:hAnsi="Times New Roman" w:cs="Times New Roman"/>
          <w:color w:val="C00000"/>
          <w:sz w:val="24"/>
          <w:szCs w:val="24"/>
        </w:rPr>
        <w:t>HERE IS WHERE WE THEM</w:t>
      </w:r>
      <w:r w:rsidRPr="0062360A">
        <w:rPr>
          <w:rStyle w:val="Strong"/>
          <w:rFonts w:ascii="Times New Roman" w:hAnsi="Times New Roman" w:cs="Times New Roman"/>
          <w:b w:val="0"/>
          <w:bCs w:val="0"/>
          <w:sz w:val="24"/>
          <w:szCs w:val="24"/>
        </w:rPr>
        <w:t xml:space="preserve">  </w:t>
      </w:r>
    </w:p>
    <w:p w14:paraId="53F0835A" w14:textId="2FEE22E4"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lastRenderedPageBreak/>
        <w:t>This applies to custody evaluators, CPS experts, therapists, law enforcement experts, or any witness offering specialized opinions</w:t>
      </w:r>
      <w:r w:rsidR="008E4A41">
        <w:rPr>
          <w:rStyle w:val="Strong"/>
          <w:rFonts w:ascii="Times New Roman" w:hAnsi="Times New Roman" w:cs="Times New Roman"/>
          <w:b w:val="0"/>
          <w:bCs w:val="0"/>
          <w:sz w:val="24"/>
          <w:szCs w:val="24"/>
        </w:rPr>
        <w:t xml:space="preserve"> </w:t>
      </w:r>
      <w:r w:rsidRPr="0062360A">
        <w:rPr>
          <w:rStyle w:val="Strong"/>
          <w:rFonts w:ascii="Times New Roman" w:hAnsi="Times New Roman" w:cs="Times New Roman"/>
          <w:b w:val="0"/>
          <w:bCs w:val="0"/>
          <w:sz w:val="24"/>
          <w:szCs w:val="24"/>
        </w:rPr>
        <w:t>(Texas Rules of Evidence 702-705) and court deadlines apply.</w:t>
      </w:r>
    </w:p>
    <w:p w14:paraId="14E45156" w14:textId="4562EBDF" w:rsidR="0062360A" w:rsidRPr="008E4A41" w:rsidRDefault="0062360A" w:rsidP="00C55DBA">
      <w:pPr>
        <w:pStyle w:val="Heading1"/>
        <w:rPr>
          <w:rStyle w:val="Strong"/>
          <w:b/>
          <w:sz w:val="28"/>
          <w:szCs w:val="28"/>
        </w:rPr>
      </w:pPr>
      <w:r w:rsidRPr="008E4A41">
        <w:rPr>
          <w:rStyle w:val="Strong"/>
          <w:b/>
          <w:sz w:val="28"/>
          <w:szCs w:val="28"/>
        </w:rPr>
        <w:t xml:space="preserve">Third-Party Expert Review  </w:t>
      </w:r>
    </w:p>
    <w:p w14:paraId="16111674"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Texas law contains provisions allowing a mental health professional to release records to a qualified third-party expert designated by a party for review (see Texas Family Code provisions governing discovery and mental health records, and HIPAA rules permitting disclosures for review purposes). Refusal to provide records to a properly designated third-party reviewer may constitute an improper withholding.  </w:t>
      </w:r>
    </w:p>
    <w:p w14:paraId="47FAB902" w14:textId="4BA488F9"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If you designate Dr. Brooks McKenzie or another qualified expert, include their credentials </w:t>
      </w:r>
      <w:r w:rsidR="008E4A41">
        <w:rPr>
          <w:rStyle w:val="Strong"/>
          <w:rFonts w:ascii="Times New Roman" w:hAnsi="Times New Roman" w:cs="Times New Roman"/>
          <w:b w:val="0"/>
          <w:bCs w:val="0"/>
          <w:sz w:val="24"/>
          <w:szCs w:val="24"/>
        </w:rPr>
        <w:t xml:space="preserve">(resume or Curriculum Vitae) </w:t>
      </w:r>
      <w:r w:rsidRPr="0062360A">
        <w:rPr>
          <w:rStyle w:val="Strong"/>
          <w:rFonts w:ascii="Times New Roman" w:hAnsi="Times New Roman" w:cs="Times New Roman"/>
          <w:b w:val="0"/>
          <w:bCs w:val="0"/>
          <w:sz w:val="24"/>
          <w:szCs w:val="24"/>
        </w:rPr>
        <w:t>and request that records be released directly to them for independent review.</w:t>
      </w:r>
    </w:p>
    <w:p w14:paraId="08C9B22B" w14:textId="30D32D25" w:rsidR="0062360A" w:rsidRPr="008E4A41" w:rsidRDefault="0062360A" w:rsidP="008E4A41">
      <w:pPr>
        <w:pStyle w:val="Heading9"/>
        <w:rPr>
          <w:rStyle w:val="Strong"/>
        </w:rPr>
      </w:pPr>
      <w:r w:rsidRPr="008E4A41">
        <w:rPr>
          <w:rStyle w:val="Strong"/>
        </w:rPr>
        <w:t xml:space="preserve">Additional Helpful Information  </w:t>
      </w:r>
    </w:p>
    <w:p w14:paraId="3CC4DD09"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w:t>
      </w:r>
      <w:r w:rsidRPr="008E4A41">
        <w:rPr>
          <w:rStyle w:val="Strong"/>
          <w:rFonts w:ascii="Times New Roman" w:hAnsi="Times New Roman" w:cs="Times New Roman"/>
          <w:b w:val="0"/>
          <w:bCs w:val="0"/>
          <w:sz w:val="24"/>
          <w:szCs w:val="24"/>
          <w:u w:val="single"/>
        </w:rPr>
        <w:t>Always send requests in writing</w:t>
      </w:r>
      <w:r w:rsidRPr="0062360A">
        <w:rPr>
          <w:rStyle w:val="Strong"/>
          <w:rFonts w:ascii="Times New Roman" w:hAnsi="Times New Roman" w:cs="Times New Roman"/>
          <w:b w:val="0"/>
          <w:bCs w:val="0"/>
          <w:sz w:val="24"/>
          <w:szCs w:val="24"/>
        </w:rPr>
        <w:t xml:space="preserve"> (email with read receipt or certified mail).  </w:t>
      </w:r>
    </w:p>
    <w:p w14:paraId="67606BB2"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Maintain a clear paper trail of all requests and responses.  </w:t>
      </w:r>
    </w:p>
    <w:p w14:paraId="79108C2A" w14:textId="4780B394"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If a court order appears to restrict access to records you believe you own, document the issue and </w:t>
      </w:r>
      <w:r w:rsidR="008E4A41">
        <w:rPr>
          <w:rStyle w:val="Strong"/>
          <w:rFonts w:ascii="Times New Roman" w:hAnsi="Times New Roman" w:cs="Times New Roman"/>
          <w:b w:val="0"/>
          <w:bCs w:val="0"/>
          <w:sz w:val="24"/>
          <w:szCs w:val="24"/>
        </w:rPr>
        <w:t>file a Criminal Complaint (not legal advice)</w:t>
      </w:r>
      <w:r w:rsidRPr="0062360A">
        <w:rPr>
          <w:rStyle w:val="Strong"/>
          <w:rFonts w:ascii="Times New Roman" w:hAnsi="Times New Roman" w:cs="Times New Roman"/>
          <w:b w:val="0"/>
          <w:bCs w:val="0"/>
          <w:sz w:val="24"/>
          <w:szCs w:val="24"/>
        </w:rPr>
        <w:t xml:space="preserve">.  </w:t>
      </w:r>
    </w:p>
    <w:p w14:paraId="0ADE14CE"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HIPAA generally requires covered entities to provide access within 30 days (with possible one 30-day extension).  </w:t>
      </w:r>
    </w:p>
    <w:p w14:paraId="04D0EBE5" w14:textId="1ACB6D64" w:rsidR="0062360A" w:rsidRPr="0062360A" w:rsidRDefault="0062360A" w:rsidP="008E4A41">
      <w:pPr>
        <w:pStyle w:val="BodyText"/>
        <w:rPr>
          <w:rStyle w:val="Strong"/>
          <w:b w:val="0"/>
          <w:bCs w:val="0"/>
        </w:rPr>
      </w:pPr>
      <w:r w:rsidRPr="0062360A">
        <w:rPr>
          <w:rStyle w:val="Strong"/>
          <w:b w:val="0"/>
          <w:bCs w:val="0"/>
        </w:rPr>
        <w:t xml:space="preserve">- Potential constitutional implications (due process and parental rights) may arise if access is unreasonably denied; address through </w:t>
      </w:r>
      <w:r w:rsidR="008E4A41">
        <w:rPr>
          <w:rStyle w:val="Strong"/>
          <w:b w:val="0"/>
          <w:bCs w:val="0"/>
        </w:rPr>
        <w:t>Criminal Complaint and/or licensure revocation</w:t>
      </w:r>
      <w:r w:rsidRPr="0062360A">
        <w:rPr>
          <w:rStyle w:val="Strong"/>
          <w:b w:val="0"/>
          <w:bCs w:val="0"/>
        </w:rPr>
        <w:t xml:space="preserve">.  </w:t>
      </w:r>
    </w:p>
    <w:p w14:paraId="5DF6677D"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For opposing party’s records, use formal discovery requests under the Texas Rules of Civil Procedure.  </w:t>
      </w:r>
    </w:p>
    <w:p w14:paraId="2F7A2590" w14:textId="7961C924" w:rsidR="0062360A" w:rsidRPr="008E4A41" w:rsidRDefault="0062360A" w:rsidP="0062360A">
      <w:pPr>
        <w:rPr>
          <w:rStyle w:val="Strong"/>
          <w:rFonts w:ascii="Times New Roman" w:hAnsi="Times New Roman" w:cs="Times New Roman"/>
          <w:sz w:val="24"/>
          <w:szCs w:val="24"/>
        </w:rPr>
      </w:pPr>
      <w:r w:rsidRPr="008E4A41">
        <w:rPr>
          <w:rStyle w:val="Strong"/>
          <w:rFonts w:ascii="Times New Roman" w:hAnsi="Times New Roman" w:cs="Times New Roman"/>
          <w:sz w:val="24"/>
          <w:szCs w:val="24"/>
        </w:rPr>
        <w:t xml:space="preserve">Oversight Agencies  </w:t>
      </w:r>
    </w:p>
    <w:p w14:paraId="7BFFC047" w14:textId="6EBE9CD3"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Texas Behavioral Health Executive Council (</w:t>
      </w:r>
      <w:proofErr w:type="spellStart"/>
      <w:r w:rsidRPr="0062360A">
        <w:rPr>
          <w:rStyle w:val="Strong"/>
          <w:rFonts w:ascii="Times New Roman" w:hAnsi="Times New Roman" w:cs="Times New Roman"/>
          <w:b w:val="0"/>
          <w:bCs w:val="0"/>
          <w:sz w:val="24"/>
          <w:szCs w:val="24"/>
        </w:rPr>
        <w:t>BHEC</w:t>
      </w:r>
      <w:proofErr w:type="spellEnd"/>
      <w:r w:rsidRPr="0062360A">
        <w:rPr>
          <w:rStyle w:val="Strong"/>
          <w:rFonts w:ascii="Times New Roman" w:hAnsi="Times New Roman" w:cs="Times New Roman"/>
          <w:b w:val="0"/>
          <w:bCs w:val="0"/>
          <w:sz w:val="24"/>
          <w:szCs w:val="24"/>
        </w:rPr>
        <w:t xml:space="preserve">): </w:t>
      </w:r>
      <w:hyperlink r:id="rId10" w:history="1">
        <w:r w:rsidR="008E4A41" w:rsidRPr="00231920">
          <w:rPr>
            <w:rStyle w:val="Hyperlink"/>
            <w:rFonts w:ascii="Times New Roman" w:hAnsi="Times New Roman" w:cs="Times New Roman"/>
            <w:sz w:val="24"/>
            <w:szCs w:val="24"/>
          </w:rPr>
          <w:t>https://www.bhec.texas.gov/</w:t>
        </w:r>
      </w:hyperlink>
      <w:r w:rsidR="008E4A41">
        <w:rPr>
          <w:rStyle w:val="Strong"/>
          <w:rFonts w:ascii="Times New Roman" w:hAnsi="Times New Roman" w:cs="Times New Roman"/>
          <w:b w:val="0"/>
          <w:bCs w:val="0"/>
          <w:sz w:val="24"/>
          <w:szCs w:val="24"/>
        </w:rPr>
        <w:t xml:space="preserve"> </w:t>
      </w:r>
      <w:r w:rsidRPr="0062360A">
        <w:rPr>
          <w:rStyle w:val="Strong"/>
          <w:rFonts w:ascii="Times New Roman" w:hAnsi="Times New Roman" w:cs="Times New Roman"/>
          <w:b w:val="0"/>
          <w:bCs w:val="0"/>
          <w:sz w:val="24"/>
          <w:szCs w:val="24"/>
        </w:rPr>
        <w:t xml:space="preserve">  </w:t>
      </w:r>
    </w:p>
    <w:p w14:paraId="1D806220" w14:textId="30A48C48"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HHS Office for Civil Rights (HIPAA complaints): </w:t>
      </w:r>
      <w:hyperlink r:id="rId11" w:history="1">
        <w:r w:rsidR="008E4A41" w:rsidRPr="00231920">
          <w:rPr>
            <w:rStyle w:val="Hyperlink"/>
            <w:rFonts w:ascii="Times New Roman" w:hAnsi="Times New Roman" w:cs="Times New Roman"/>
            <w:sz w:val="24"/>
            <w:szCs w:val="24"/>
          </w:rPr>
          <w:t>https://www.hhs.gov/ocr/complaints/index.html</w:t>
        </w:r>
      </w:hyperlink>
      <w:r w:rsidR="008E4A41">
        <w:rPr>
          <w:rStyle w:val="Strong"/>
          <w:rFonts w:ascii="Times New Roman" w:hAnsi="Times New Roman" w:cs="Times New Roman"/>
          <w:b w:val="0"/>
          <w:bCs w:val="0"/>
          <w:sz w:val="24"/>
          <w:szCs w:val="24"/>
        </w:rPr>
        <w:t xml:space="preserve"> </w:t>
      </w:r>
      <w:r w:rsidRPr="0062360A">
        <w:rPr>
          <w:rStyle w:val="Strong"/>
          <w:rFonts w:ascii="Times New Roman" w:hAnsi="Times New Roman" w:cs="Times New Roman"/>
          <w:b w:val="0"/>
          <w:bCs w:val="0"/>
          <w:sz w:val="24"/>
          <w:szCs w:val="24"/>
        </w:rPr>
        <w:t xml:space="preserve">  </w:t>
      </w:r>
    </w:p>
    <w:p w14:paraId="614122B1" w14:textId="08A2FAE3"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Texas Medical Board (if applicable to psychiatrists): </w:t>
      </w:r>
      <w:hyperlink r:id="rId12" w:history="1">
        <w:r w:rsidR="008E4A41" w:rsidRPr="00231920">
          <w:rPr>
            <w:rStyle w:val="Hyperlink"/>
            <w:rFonts w:ascii="Times New Roman" w:hAnsi="Times New Roman" w:cs="Times New Roman"/>
            <w:sz w:val="24"/>
            <w:szCs w:val="24"/>
          </w:rPr>
          <w:t>https://www.tmb.state.tx.us/</w:t>
        </w:r>
      </w:hyperlink>
      <w:r w:rsidR="008E4A41">
        <w:rPr>
          <w:rStyle w:val="Strong"/>
          <w:rFonts w:ascii="Times New Roman" w:hAnsi="Times New Roman" w:cs="Times New Roman"/>
          <w:b w:val="0"/>
          <w:bCs w:val="0"/>
          <w:sz w:val="24"/>
          <w:szCs w:val="24"/>
        </w:rPr>
        <w:t xml:space="preserve"> </w:t>
      </w:r>
      <w:r w:rsidRPr="0062360A">
        <w:rPr>
          <w:rStyle w:val="Strong"/>
          <w:rFonts w:ascii="Times New Roman" w:hAnsi="Times New Roman" w:cs="Times New Roman"/>
          <w:b w:val="0"/>
          <w:bCs w:val="0"/>
          <w:sz w:val="24"/>
          <w:szCs w:val="24"/>
        </w:rPr>
        <w:t xml:space="preserve">  </w:t>
      </w:r>
    </w:p>
    <w:p w14:paraId="2114664C" w14:textId="765BD818"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For more resources and assistance visit </w:t>
      </w:r>
      <w:hyperlink r:id="rId13" w:history="1">
        <w:r w:rsidR="00DB5AAB" w:rsidRPr="00231920">
          <w:rPr>
            <w:rStyle w:val="Hyperlink"/>
            <w:rFonts w:ascii="Times New Roman" w:hAnsi="Times New Roman" w:cs="Times New Roman"/>
            <w:sz w:val="24"/>
            <w:szCs w:val="24"/>
          </w:rPr>
          <w:t>https://molaeministeria.org/</w:t>
        </w:r>
      </w:hyperlink>
      <w:r w:rsidR="00DB5AAB">
        <w:rPr>
          <w:rStyle w:val="Strong"/>
          <w:rFonts w:ascii="Times New Roman" w:hAnsi="Times New Roman" w:cs="Times New Roman"/>
          <w:b w:val="0"/>
          <w:bCs w:val="0"/>
          <w:sz w:val="24"/>
          <w:szCs w:val="24"/>
        </w:rPr>
        <w:t xml:space="preserve"> </w:t>
      </w:r>
    </w:p>
    <w:p w14:paraId="17CA7EEA" w14:textId="05C69C1C" w:rsidR="008E4A41" w:rsidRDefault="0062360A">
      <w:pPr>
        <w:rPr>
          <w:rStyle w:val="Strong"/>
          <w:rFonts w:ascii="Times New Roman" w:hAnsi="Times New Roman" w:cs="Times New Roman"/>
          <w:b w:val="0"/>
          <w:bCs w:val="0"/>
          <w:sz w:val="24"/>
          <w:szCs w:val="24"/>
        </w:rPr>
      </w:pPr>
      <w:r w:rsidRPr="008E4A41">
        <w:rPr>
          <w:rStyle w:val="Strong"/>
          <w:rFonts w:ascii="Times New Roman" w:hAnsi="Times New Roman" w:cs="Times New Roman"/>
          <w:sz w:val="24"/>
          <w:szCs w:val="24"/>
        </w:rPr>
        <w:t>Note</w:t>
      </w:r>
      <w:r w:rsidRPr="0062360A">
        <w:rPr>
          <w:rStyle w:val="Strong"/>
          <w:rFonts w:ascii="Times New Roman" w:hAnsi="Times New Roman" w:cs="Times New Roman"/>
          <w:b w:val="0"/>
          <w:bCs w:val="0"/>
          <w:sz w:val="24"/>
          <w:szCs w:val="24"/>
        </w:rPr>
        <w:t>: This information was compiled from publicly available governmental websites, statutes, and official guidelines. Nothing contained herein is legal advice.</w:t>
      </w:r>
      <w:r w:rsidR="008E4A41">
        <w:rPr>
          <w:rStyle w:val="Strong"/>
          <w:b w:val="0"/>
          <w:bCs w:val="0"/>
        </w:rPr>
        <w:br w:type="page"/>
      </w:r>
    </w:p>
    <w:p w14:paraId="5A4936D2" w14:textId="4E738B9B" w:rsidR="0062360A" w:rsidRPr="008E4A41" w:rsidRDefault="008E4A41" w:rsidP="00C55DBA">
      <w:pPr>
        <w:pStyle w:val="Heading1"/>
        <w:rPr>
          <w:rStyle w:val="Strong"/>
          <w:b/>
          <w:bCs w:val="0"/>
          <w:sz w:val="28"/>
          <w:szCs w:val="28"/>
        </w:rPr>
      </w:pPr>
      <w:r w:rsidRPr="008E4A41">
        <w:rPr>
          <w:rStyle w:val="Strong"/>
          <w:b/>
          <w:bCs w:val="0"/>
          <w:sz w:val="28"/>
          <w:szCs w:val="28"/>
        </w:rPr>
        <w:lastRenderedPageBreak/>
        <w:t>1</w:t>
      </w:r>
      <w:r w:rsidR="0062360A" w:rsidRPr="008E4A41">
        <w:rPr>
          <w:rStyle w:val="Strong"/>
          <w:b/>
          <w:bCs w:val="0"/>
          <w:sz w:val="28"/>
          <w:szCs w:val="28"/>
        </w:rPr>
        <w:t xml:space="preserve">-Page Instructions: How to Request, Follow Up, and Escalate for Psychological Records (For First-Time Users)  </w:t>
      </w:r>
    </w:p>
    <w:p w14:paraId="45C8EFE7" w14:textId="77777777" w:rsidR="0062360A" w:rsidRPr="0062360A" w:rsidRDefault="0062360A" w:rsidP="0062360A">
      <w:pPr>
        <w:rPr>
          <w:rStyle w:val="Strong"/>
          <w:rFonts w:ascii="Times New Roman" w:hAnsi="Times New Roman" w:cs="Times New Roman"/>
          <w:b w:val="0"/>
          <w:bCs w:val="0"/>
          <w:sz w:val="24"/>
          <w:szCs w:val="24"/>
        </w:rPr>
      </w:pPr>
    </w:p>
    <w:p w14:paraId="48A8540C" w14:textId="42BAED76" w:rsidR="0062360A" w:rsidRPr="008E4A41" w:rsidRDefault="0062360A" w:rsidP="0062360A">
      <w:pPr>
        <w:rPr>
          <w:rStyle w:val="Strong"/>
          <w:rFonts w:ascii="Times New Roman" w:hAnsi="Times New Roman" w:cs="Times New Roman"/>
          <w:sz w:val="24"/>
          <w:szCs w:val="24"/>
        </w:rPr>
      </w:pPr>
      <w:r w:rsidRPr="008E4A41">
        <w:rPr>
          <w:rStyle w:val="Strong"/>
          <w:rFonts w:ascii="Times New Roman" w:hAnsi="Times New Roman" w:cs="Times New Roman"/>
          <w:sz w:val="24"/>
          <w:szCs w:val="24"/>
        </w:rPr>
        <w:t xml:space="preserve">Step 1: Preparation  </w:t>
      </w:r>
    </w:p>
    <w:p w14:paraId="7CAD361C"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Gather case details, evaluator names, and dates of evaluations.  </w:t>
      </w:r>
    </w:p>
    <w:p w14:paraId="1C01C3A4"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Prepare your written request using the sample above (customize with specific names and dates).  </w:t>
      </w:r>
    </w:p>
    <w:p w14:paraId="0ABB1A9C" w14:textId="0DA7968D"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Have Dr. McKenzie’s CV ready to attach if desired</w:t>
      </w:r>
      <w:r w:rsidR="008E4A41">
        <w:rPr>
          <w:rStyle w:val="Strong"/>
          <w:rFonts w:ascii="Times New Roman" w:hAnsi="Times New Roman" w:cs="Times New Roman"/>
          <w:b w:val="0"/>
          <w:bCs w:val="0"/>
          <w:sz w:val="24"/>
          <w:szCs w:val="24"/>
        </w:rPr>
        <w:t xml:space="preserve"> (</w:t>
      </w:r>
      <w:hyperlink w:anchor="_Curriculum_Vitae_of" w:history="1">
        <w:r w:rsidR="008E4A41" w:rsidRPr="00DB5AAB">
          <w:rPr>
            <w:rStyle w:val="Hyperlink"/>
            <w:rFonts w:ascii="Times New Roman" w:hAnsi="Times New Roman" w:cs="Times New Roman"/>
            <w:sz w:val="24"/>
            <w:szCs w:val="24"/>
          </w:rPr>
          <w:t>attached</w:t>
        </w:r>
      </w:hyperlink>
      <w:r w:rsidR="008E4A41">
        <w:rPr>
          <w:rStyle w:val="Strong"/>
          <w:rFonts w:ascii="Times New Roman" w:hAnsi="Times New Roman" w:cs="Times New Roman"/>
          <w:b w:val="0"/>
          <w:bCs w:val="0"/>
          <w:sz w:val="24"/>
          <w:szCs w:val="24"/>
        </w:rPr>
        <w:t xml:space="preserve"> at end of this document; we are </w:t>
      </w:r>
      <w:r w:rsidR="008E4A41">
        <w:rPr>
          <w:rStyle w:val="Strong"/>
          <w:rFonts w:ascii="Times New Roman" w:hAnsi="Times New Roman" w:cs="Times New Roman"/>
          <w:sz w:val="24"/>
          <w:szCs w:val="24"/>
        </w:rPr>
        <w:t>NOT</w:t>
      </w:r>
      <w:r w:rsidR="008E4A41">
        <w:rPr>
          <w:rStyle w:val="Strong"/>
          <w:rFonts w:ascii="Times New Roman" w:hAnsi="Times New Roman" w:cs="Times New Roman"/>
          <w:b w:val="0"/>
          <w:bCs w:val="0"/>
          <w:sz w:val="24"/>
          <w:szCs w:val="24"/>
        </w:rPr>
        <w:t xml:space="preserve"> soliciting business, just providing options)</w:t>
      </w:r>
      <w:r w:rsidRPr="0062360A">
        <w:rPr>
          <w:rStyle w:val="Strong"/>
          <w:rFonts w:ascii="Times New Roman" w:hAnsi="Times New Roman" w:cs="Times New Roman"/>
          <w:b w:val="0"/>
          <w:bCs w:val="0"/>
          <w:sz w:val="24"/>
          <w:szCs w:val="24"/>
        </w:rPr>
        <w:t xml:space="preserve">.  </w:t>
      </w:r>
    </w:p>
    <w:p w14:paraId="49BA74E5" w14:textId="3754811B" w:rsidR="0062360A" w:rsidRPr="008E4A41" w:rsidRDefault="0062360A" w:rsidP="0062360A">
      <w:pPr>
        <w:rPr>
          <w:rStyle w:val="Strong"/>
          <w:rFonts w:ascii="Times New Roman" w:hAnsi="Times New Roman" w:cs="Times New Roman"/>
          <w:sz w:val="24"/>
          <w:szCs w:val="24"/>
        </w:rPr>
      </w:pPr>
      <w:r w:rsidRPr="008E4A41">
        <w:rPr>
          <w:rStyle w:val="Strong"/>
          <w:rFonts w:ascii="Times New Roman" w:hAnsi="Times New Roman" w:cs="Times New Roman"/>
          <w:sz w:val="24"/>
          <w:szCs w:val="24"/>
        </w:rPr>
        <w:t xml:space="preserve">Step 2: Send the Request  </w:t>
      </w:r>
    </w:p>
    <w:p w14:paraId="1123588D"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Send via email (request read receipt) and certified mail with return receipt.  </w:t>
      </w:r>
    </w:p>
    <w:p w14:paraId="1408C728"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Set a reasonable deadline (e.g., 10–15 business days).  </w:t>
      </w:r>
    </w:p>
    <w:p w14:paraId="2FCD0A45"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Keep copies of everything sent.</w:t>
      </w:r>
    </w:p>
    <w:p w14:paraId="41BEE417" w14:textId="056D1106" w:rsidR="0062360A" w:rsidRPr="00DB5AAB" w:rsidRDefault="0062360A" w:rsidP="0062360A">
      <w:pPr>
        <w:rPr>
          <w:rStyle w:val="Strong"/>
          <w:rFonts w:ascii="Times New Roman" w:hAnsi="Times New Roman" w:cs="Times New Roman"/>
          <w:sz w:val="24"/>
          <w:szCs w:val="24"/>
        </w:rPr>
      </w:pPr>
      <w:r w:rsidRPr="00DB5AAB">
        <w:rPr>
          <w:rStyle w:val="Strong"/>
          <w:rFonts w:ascii="Times New Roman" w:hAnsi="Times New Roman" w:cs="Times New Roman"/>
          <w:sz w:val="24"/>
          <w:szCs w:val="24"/>
        </w:rPr>
        <w:t xml:space="preserve">Step 3: Document Everything  </w:t>
      </w:r>
    </w:p>
    <w:p w14:paraId="53413087"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Save all responses (or non-responses).  </w:t>
      </w:r>
    </w:p>
    <w:p w14:paraId="06EF93A6"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If partial records are provided, note what is missing.</w:t>
      </w:r>
    </w:p>
    <w:p w14:paraId="07CC38C9" w14:textId="6C0180EF" w:rsidR="0062360A" w:rsidRPr="00DB5AAB" w:rsidRDefault="0062360A" w:rsidP="0062360A">
      <w:pPr>
        <w:rPr>
          <w:rStyle w:val="Strong"/>
          <w:rFonts w:ascii="Times New Roman" w:hAnsi="Times New Roman" w:cs="Times New Roman"/>
          <w:sz w:val="24"/>
          <w:szCs w:val="24"/>
        </w:rPr>
      </w:pPr>
      <w:r w:rsidRPr="00DB5AAB">
        <w:rPr>
          <w:rStyle w:val="Strong"/>
          <w:rFonts w:ascii="Times New Roman" w:hAnsi="Times New Roman" w:cs="Times New Roman"/>
          <w:sz w:val="24"/>
          <w:szCs w:val="24"/>
        </w:rPr>
        <w:t xml:space="preserve">Step 4: Follow Up  </w:t>
      </w:r>
    </w:p>
    <w:p w14:paraId="40AB1BF6"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If no response or incomplete records by the deadline, send a polite but firm follow-up email referencing your original request, HIPAA obligations, and APA Ethical Standard 9.04.  </w:t>
      </w:r>
    </w:p>
    <w:p w14:paraId="7F5C74E5"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Give one additional opportunity to comply (e.g., 5–7 business days).</w:t>
      </w:r>
    </w:p>
    <w:p w14:paraId="4D9080D1" w14:textId="1EF6DF56" w:rsidR="0062360A" w:rsidRPr="00DB5AAB" w:rsidRDefault="0062360A" w:rsidP="0062360A">
      <w:pPr>
        <w:rPr>
          <w:rStyle w:val="Strong"/>
          <w:rFonts w:ascii="Times New Roman" w:hAnsi="Times New Roman" w:cs="Times New Roman"/>
          <w:sz w:val="24"/>
          <w:szCs w:val="24"/>
        </w:rPr>
      </w:pPr>
      <w:r w:rsidRPr="00DB5AAB">
        <w:rPr>
          <w:rStyle w:val="Strong"/>
          <w:rFonts w:ascii="Times New Roman" w:hAnsi="Times New Roman" w:cs="Times New Roman"/>
          <w:sz w:val="24"/>
          <w:szCs w:val="24"/>
        </w:rPr>
        <w:t xml:space="preserve">Step 5: Escalate if Necessary  </w:t>
      </w:r>
    </w:p>
    <w:p w14:paraId="3BAAC3AB" w14:textId="70B18F50"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File a complaint with the Texas Behavioral Health Executive Council (</w:t>
      </w:r>
      <w:proofErr w:type="spellStart"/>
      <w:r w:rsidRPr="0062360A">
        <w:rPr>
          <w:rStyle w:val="Strong"/>
          <w:rFonts w:ascii="Times New Roman" w:hAnsi="Times New Roman" w:cs="Times New Roman"/>
          <w:b w:val="0"/>
          <w:bCs w:val="0"/>
          <w:sz w:val="24"/>
          <w:szCs w:val="24"/>
        </w:rPr>
        <w:t>BHEC</w:t>
      </w:r>
      <w:proofErr w:type="spellEnd"/>
      <w:r w:rsidRPr="0062360A">
        <w:rPr>
          <w:rStyle w:val="Strong"/>
          <w:rFonts w:ascii="Times New Roman" w:hAnsi="Times New Roman" w:cs="Times New Roman"/>
          <w:b w:val="0"/>
          <w:bCs w:val="0"/>
          <w:sz w:val="24"/>
          <w:szCs w:val="24"/>
        </w:rPr>
        <w:t xml:space="preserve">) online at </w:t>
      </w:r>
      <w:hyperlink r:id="rId14" w:history="1">
        <w:r w:rsidR="00DB5AAB" w:rsidRPr="00231920">
          <w:rPr>
            <w:rStyle w:val="Hyperlink"/>
            <w:rFonts w:ascii="Times New Roman" w:hAnsi="Times New Roman" w:cs="Times New Roman"/>
            <w:sz w:val="24"/>
            <w:szCs w:val="24"/>
          </w:rPr>
          <w:t>https://www.bhec.texas.gov/complaints/index.html</w:t>
        </w:r>
      </w:hyperlink>
      <w:r w:rsidR="00DB5AAB">
        <w:rPr>
          <w:rStyle w:val="Strong"/>
          <w:rFonts w:ascii="Times New Roman" w:hAnsi="Times New Roman" w:cs="Times New Roman"/>
          <w:b w:val="0"/>
          <w:bCs w:val="0"/>
          <w:sz w:val="24"/>
          <w:szCs w:val="24"/>
        </w:rPr>
        <w:t xml:space="preserve"> </w:t>
      </w:r>
      <w:r w:rsidRPr="0062360A">
        <w:rPr>
          <w:rStyle w:val="Strong"/>
          <w:rFonts w:ascii="Times New Roman" w:hAnsi="Times New Roman" w:cs="Times New Roman"/>
          <w:b w:val="0"/>
          <w:bCs w:val="0"/>
          <w:sz w:val="24"/>
          <w:szCs w:val="24"/>
        </w:rPr>
        <w:t xml:space="preserve">  </w:t>
      </w:r>
    </w:p>
    <w:p w14:paraId="2121469F" w14:textId="4B40ACDE"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File a HIPAA complaint with HHS Office for Civil Rights at </w:t>
      </w:r>
      <w:hyperlink r:id="rId15" w:history="1">
        <w:r w:rsidR="00DB5AAB" w:rsidRPr="00231920">
          <w:rPr>
            <w:rStyle w:val="Hyperlink"/>
            <w:rFonts w:ascii="Times New Roman" w:hAnsi="Times New Roman" w:cs="Times New Roman"/>
            <w:sz w:val="24"/>
            <w:szCs w:val="24"/>
          </w:rPr>
          <w:t>https://www.hhs.gov/ocr/complaints/index.html</w:t>
        </w:r>
      </w:hyperlink>
      <w:r w:rsidR="00DB5AAB">
        <w:rPr>
          <w:rStyle w:val="Strong"/>
          <w:rFonts w:ascii="Times New Roman" w:hAnsi="Times New Roman" w:cs="Times New Roman"/>
          <w:b w:val="0"/>
          <w:bCs w:val="0"/>
          <w:sz w:val="24"/>
          <w:szCs w:val="24"/>
        </w:rPr>
        <w:t xml:space="preserve"> </w:t>
      </w:r>
      <w:r w:rsidRPr="0062360A">
        <w:rPr>
          <w:rStyle w:val="Strong"/>
          <w:rFonts w:ascii="Times New Roman" w:hAnsi="Times New Roman" w:cs="Times New Roman"/>
          <w:b w:val="0"/>
          <w:bCs w:val="0"/>
          <w:sz w:val="24"/>
          <w:szCs w:val="24"/>
        </w:rPr>
        <w:t xml:space="preserve">  </w:t>
      </w:r>
    </w:p>
    <w:p w14:paraId="149F10E4"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Add all documentation to your master complaint file for law enforcement, legislators, or other agencies.  </w:t>
      </w:r>
    </w:p>
    <w:p w14:paraId="3557A71D"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Consult an attorney about filing a motion to compel or a Daubert/Robinson challenge if the records or expert opinions are being used in court.</w:t>
      </w:r>
    </w:p>
    <w:p w14:paraId="7EB2C46B" w14:textId="77777777" w:rsidR="0062360A" w:rsidRPr="0062360A" w:rsidRDefault="0062360A" w:rsidP="0062360A">
      <w:pPr>
        <w:rPr>
          <w:rStyle w:val="Strong"/>
          <w:rFonts w:ascii="Times New Roman" w:hAnsi="Times New Roman" w:cs="Times New Roman"/>
          <w:b w:val="0"/>
          <w:bCs w:val="0"/>
          <w:sz w:val="24"/>
          <w:szCs w:val="24"/>
        </w:rPr>
      </w:pPr>
    </w:p>
    <w:p w14:paraId="2B26489D" w14:textId="34CB0706" w:rsidR="0062360A" w:rsidRPr="00C55DBA" w:rsidRDefault="0062360A" w:rsidP="00C55DBA">
      <w:pPr>
        <w:rPr>
          <w:rStyle w:val="Strong"/>
          <w:rFonts w:ascii="Times New Roman" w:hAnsi="Times New Roman" w:cs="Times New Roman"/>
          <w:sz w:val="24"/>
          <w:szCs w:val="24"/>
        </w:rPr>
      </w:pPr>
      <w:r w:rsidRPr="00C55DBA">
        <w:rPr>
          <w:rStyle w:val="Strong"/>
          <w:rFonts w:ascii="Times New Roman" w:hAnsi="Times New Roman" w:cs="Times New Roman"/>
          <w:sz w:val="24"/>
          <w:szCs w:val="24"/>
        </w:rPr>
        <w:lastRenderedPageBreak/>
        <w:t xml:space="preserve">Tips:  </w:t>
      </w:r>
    </w:p>
    <w:p w14:paraId="76BC7FBB"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Stay factual and professional in all communications.  </w:t>
      </w:r>
    </w:p>
    <w:p w14:paraId="387D1AD3"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Do not threaten; instead, clearly state you will seek all lawful remedies.  </w:t>
      </w:r>
    </w:p>
    <w:p w14:paraId="327AEE17"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Update all links and contact information from official websites before use.  </w:t>
      </w:r>
    </w:p>
    <w:p w14:paraId="310CAF3D"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 xml:space="preserve">- This process builds a paper trail. Persistence and documentation are key.  </w:t>
      </w:r>
    </w:p>
    <w:p w14:paraId="25EF49CC" w14:textId="77777777" w:rsidR="0062360A" w:rsidRPr="0062360A" w:rsidRDefault="0062360A" w:rsidP="0062360A">
      <w:pPr>
        <w:rPr>
          <w:rStyle w:val="Strong"/>
          <w:rFonts w:ascii="Times New Roman" w:hAnsi="Times New Roman" w:cs="Times New Roman"/>
          <w:b w:val="0"/>
          <w:bCs w:val="0"/>
          <w:sz w:val="24"/>
          <w:szCs w:val="24"/>
        </w:rPr>
      </w:pPr>
      <w:r w:rsidRPr="0062360A">
        <w:rPr>
          <w:rStyle w:val="Strong"/>
          <w:rFonts w:ascii="Times New Roman" w:hAnsi="Times New Roman" w:cs="Times New Roman"/>
          <w:b w:val="0"/>
          <w:bCs w:val="0"/>
          <w:sz w:val="24"/>
          <w:szCs w:val="24"/>
        </w:rPr>
        <w:t>Act promptly. Outcomes depend on specific facts and any existing court orders. Consult qualified counsel for court-related filings or complex situations.</w:t>
      </w:r>
    </w:p>
    <w:p w14:paraId="0E550E4F" w14:textId="0B3494A6" w:rsidR="008E4A41" w:rsidRDefault="008E4A41">
      <w:pPr>
        <w:rPr>
          <w:rStyle w:val="Strong"/>
          <w:rFonts w:ascii="Times New Roman" w:hAnsi="Times New Roman" w:cs="Times New Roman"/>
          <w:b w:val="0"/>
          <w:bCs w:val="0"/>
          <w:sz w:val="24"/>
          <w:szCs w:val="24"/>
        </w:rPr>
      </w:pPr>
    </w:p>
    <w:p w14:paraId="12FEDE8D" w14:textId="77777777" w:rsidR="00DB5AAB" w:rsidRDefault="00DB5AAB">
      <w:bookmarkStart w:id="0" w:name="_Curriculum_Vitae_of"/>
      <w:bookmarkEnd w:id="0"/>
      <w:r>
        <w:rPr>
          <w:b/>
        </w:rPr>
        <w:br w:type="page"/>
      </w:r>
    </w:p>
    <w:tbl>
      <w:tblPr>
        <w:tblW w:w="9537" w:type="dxa"/>
        <w:tblInd w:w="-2" w:type="dxa"/>
        <w:tblLayout w:type="fixed"/>
        <w:tblLook w:val="04A0" w:firstRow="1" w:lastRow="0" w:firstColumn="1" w:lastColumn="0" w:noHBand="0" w:noVBand="1"/>
      </w:tblPr>
      <w:tblGrid>
        <w:gridCol w:w="7382"/>
        <w:gridCol w:w="2155"/>
      </w:tblGrid>
      <w:tr w:rsidR="00DB5AAB" w:rsidRPr="00D85B5B" w14:paraId="187634FC" w14:textId="77777777" w:rsidTr="00DE65CE">
        <w:tc>
          <w:tcPr>
            <w:tcW w:w="9537" w:type="dxa"/>
            <w:gridSpan w:val="2"/>
          </w:tcPr>
          <w:p w14:paraId="7AE75A0A" w14:textId="2E2195DB" w:rsidR="00DB5AAB" w:rsidRPr="00C55DBA" w:rsidRDefault="00C55DBA" w:rsidP="00C55DBA">
            <w:pPr>
              <w:pStyle w:val="Heading1"/>
            </w:pPr>
            <w:r w:rsidRPr="00C55DBA">
              <w:lastRenderedPageBreak/>
              <w:t xml:space="preserve">Exhibit A: </w:t>
            </w:r>
            <w:r w:rsidR="00DB5AAB" w:rsidRPr="00C55DBA">
              <w:t xml:space="preserve">Curriculum Vitae of Dr. Brooks Mckenzie </w:t>
            </w:r>
          </w:p>
        </w:tc>
      </w:tr>
      <w:tr w:rsidR="008E4A41" w:rsidRPr="00D85B5B" w14:paraId="247C641C" w14:textId="77777777" w:rsidTr="00076D9E">
        <w:tc>
          <w:tcPr>
            <w:tcW w:w="7382" w:type="dxa"/>
          </w:tcPr>
          <w:p w14:paraId="7012A3C5" w14:textId="4C82F6D6" w:rsidR="008E4A41" w:rsidRPr="00D85B5B" w:rsidRDefault="008E4A41" w:rsidP="00C55DBA">
            <w:pPr>
              <w:pStyle w:val="Heading2"/>
              <w:rPr>
                <w:color w:val="1F4E79" w:themeColor="accent1" w:themeShade="80"/>
              </w:rPr>
            </w:pPr>
            <w:r w:rsidRPr="00D85B5B">
              <w:t>Employment</w:t>
            </w:r>
          </w:p>
        </w:tc>
        <w:tc>
          <w:tcPr>
            <w:tcW w:w="2155" w:type="dxa"/>
          </w:tcPr>
          <w:p w14:paraId="1621A9D1" w14:textId="5C2EECF5" w:rsidR="008E4A41" w:rsidRPr="00D85B5B" w:rsidRDefault="008E4A41" w:rsidP="00076D9E">
            <w:pPr>
              <w:jc w:val="center"/>
              <w:rPr>
                <w:rFonts w:ascii="Times New Roman" w:hAnsi="Times New Roman" w:cs="Times New Roman"/>
                <w:b/>
                <w:sz w:val="28"/>
                <w:szCs w:val="28"/>
              </w:rPr>
            </w:pPr>
          </w:p>
        </w:tc>
      </w:tr>
      <w:tr w:rsidR="008E4A41" w:rsidRPr="00D85B5B" w14:paraId="4E5BB30E" w14:textId="77777777" w:rsidTr="00076D9E">
        <w:tc>
          <w:tcPr>
            <w:tcW w:w="7382" w:type="dxa"/>
          </w:tcPr>
          <w:p w14:paraId="53194DF4" w14:textId="6876F7E3" w:rsidR="008E4A41" w:rsidRPr="00D85B5B" w:rsidRDefault="008E4A41" w:rsidP="00076D9E">
            <w:pPr>
              <w:tabs>
                <w:tab w:val="center" w:pos="4680"/>
                <w:tab w:val="right" w:pos="9360"/>
              </w:tabs>
              <w:spacing w:after="0" w:line="240" w:lineRule="auto"/>
              <w:rPr>
                <w:rFonts w:ascii="Times New Roman" w:hAnsi="Times New Roman" w:cs="Times New Roman"/>
                <w:i/>
                <w:sz w:val="28"/>
                <w:szCs w:val="28"/>
              </w:rPr>
            </w:pPr>
            <w:proofErr w:type="spellStart"/>
            <w:r w:rsidRPr="00D85B5B">
              <w:rPr>
                <w:rFonts w:ascii="Times New Roman" w:hAnsi="Times New Roman" w:cs="Times New Roman"/>
                <w:i/>
                <w:sz w:val="28"/>
                <w:szCs w:val="28"/>
              </w:rPr>
              <w:t>LBH</w:t>
            </w:r>
            <w:proofErr w:type="spellEnd"/>
            <w:r w:rsidRPr="00D85B5B">
              <w:rPr>
                <w:rFonts w:ascii="Times New Roman" w:hAnsi="Times New Roman" w:cs="Times New Roman"/>
                <w:i/>
                <w:sz w:val="28"/>
                <w:szCs w:val="28"/>
              </w:rPr>
              <w:t xml:space="preserve"> Research &amp; Consulting, LLC, Fort Worth, Texas</w:t>
            </w:r>
          </w:p>
          <w:p w14:paraId="0CD063EF" w14:textId="4A5CDF26"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President</w:t>
            </w:r>
          </w:p>
          <w:p w14:paraId="31967695" w14:textId="77777777" w:rsidR="008E4A41" w:rsidRPr="00D85B5B" w:rsidRDefault="008E4A41" w:rsidP="00076D9E">
            <w:pPr>
              <w:spacing w:after="0"/>
              <w:rPr>
                <w:rFonts w:ascii="Times New Roman" w:hAnsi="Times New Roman" w:cs="Times New Roman"/>
                <w:i/>
                <w:iCs/>
                <w:sz w:val="28"/>
                <w:szCs w:val="28"/>
              </w:rPr>
            </w:pPr>
            <w:r w:rsidRPr="00D85B5B">
              <w:rPr>
                <w:rFonts w:ascii="Times New Roman" w:hAnsi="Times New Roman" w:cs="Times New Roman"/>
                <w:i/>
                <w:iCs/>
                <w:sz w:val="28"/>
                <w:szCs w:val="28"/>
              </w:rPr>
              <w:t>Independent Consulting &amp; Research, Specializing in Attachment Measures and Training</w:t>
            </w:r>
          </w:p>
          <w:p w14:paraId="744FF2CA" w14:textId="77777777" w:rsidR="008E4A41" w:rsidRPr="00D85B5B" w:rsidRDefault="008E4A41" w:rsidP="008E4A41">
            <w:pPr>
              <w:numPr>
                <w:ilvl w:val="0"/>
                <w:numId w:val="10"/>
              </w:numPr>
              <w:contextualSpacing/>
              <w:rPr>
                <w:rFonts w:ascii="Times New Roman" w:hAnsi="Times New Roman" w:cs="Times New Roman"/>
                <w:iCs/>
                <w:sz w:val="28"/>
                <w:szCs w:val="28"/>
              </w:rPr>
            </w:pPr>
            <w:r w:rsidRPr="00D85B5B">
              <w:rPr>
                <w:rFonts w:ascii="Times New Roman" w:hAnsi="Times New Roman" w:cs="Times New Roman"/>
                <w:iCs/>
                <w:sz w:val="28"/>
                <w:szCs w:val="28"/>
              </w:rPr>
              <w:t>Specialize in working with agencies (e.g., non-profits, family courts, etc.) that serve at-risk children. Provide TBRI® training to organizations and families, provide Attachment assessments (AAI, AQS) of adults and children. Provide expert witness testimony, and speaking to impel change in Texas.</w:t>
            </w:r>
          </w:p>
          <w:p w14:paraId="3A222638" w14:textId="77777777" w:rsidR="008E4A41" w:rsidRPr="00D85B5B" w:rsidRDefault="008E4A41" w:rsidP="00076D9E">
            <w:pPr>
              <w:ind w:left="720"/>
              <w:contextualSpacing/>
              <w:rPr>
                <w:rFonts w:ascii="Times New Roman" w:hAnsi="Times New Roman" w:cs="Times New Roman"/>
                <w:iCs/>
                <w:sz w:val="28"/>
                <w:szCs w:val="28"/>
              </w:rPr>
            </w:pPr>
          </w:p>
        </w:tc>
        <w:tc>
          <w:tcPr>
            <w:tcW w:w="2155" w:type="dxa"/>
          </w:tcPr>
          <w:p w14:paraId="4B210F7B" w14:textId="77777777"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2013 - Present</w:t>
            </w:r>
          </w:p>
        </w:tc>
      </w:tr>
      <w:tr w:rsidR="008E4A41" w:rsidRPr="00D85B5B" w14:paraId="1EFC4F2F" w14:textId="77777777" w:rsidTr="00076D9E">
        <w:tc>
          <w:tcPr>
            <w:tcW w:w="7382" w:type="dxa"/>
          </w:tcPr>
          <w:p w14:paraId="2EF103F7" w14:textId="77777777" w:rsidR="008E4A41" w:rsidRPr="00D85B5B" w:rsidRDefault="008E4A41" w:rsidP="00076D9E">
            <w:pPr>
              <w:tabs>
                <w:tab w:val="center" w:pos="4680"/>
                <w:tab w:val="right" w:pos="9360"/>
              </w:tabs>
              <w:spacing w:after="0" w:line="240" w:lineRule="auto"/>
              <w:rPr>
                <w:rFonts w:ascii="Times New Roman" w:hAnsi="Times New Roman" w:cs="Times New Roman"/>
                <w:i/>
                <w:sz w:val="28"/>
                <w:szCs w:val="28"/>
              </w:rPr>
            </w:pPr>
            <w:r w:rsidRPr="00D85B5B">
              <w:rPr>
                <w:rFonts w:ascii="Times New Roman" w:hAnsi="Times New Roman" w:cs="Times New Roman"/>
                <w:i/>
                <w:sz w:val="28"/>
                <w:szCs w:val="28"/>
              </w:rPr>
              <w:t>Grand Canyon University</w:t>
            </w:r>
          </w:p>
          <w:p w14:paraId="6F31F970" w14:textId="77777777" w:rsidR="008E4A41" w:rsidRPr="00D85B5B" w:rsidRDefault="008E4A41" w:rsidP="00076D9E">
            <w:pPr>
              <w:tabs>
                <w:tab w:val="center" w:pos="4680"/>
                <w:tab w:val="right" w:pos="9360"/>
              </w:tabs>
              <w:spacing w:after="0" w:line="240" w:lineRule="auto"/>
              <w:rPr>
                <w:rFonts w:ascii="Times New Roman" w:hAnsi="Times New Roman" w:cs="Times New Roman"/>
                <w:b/>
                <w:sz w:val="28"/>
                <w:szCs w:val="28"/>
              </w:rPr>
            </w:pPr>
            <w:r w:rsidRPr="00D85B5B">
              <w:rPr>
                <w:rFonts w:ascii="Times New Roman" w:hAnsi="Times New Roman" w:cs="Times New Roman"/>
                <w:b/>
                <w:sz w:val="28"/>
                <w:szCs w:val="28"/>
              </w:rPr>
              <w:t>Dissertation Chair</w:t>
            </w:r>
          </w:p>
          <w:p w14:paraId="6B3B2E4D" w14:textId="77777777" w:rsidR="008E4A41" w:rsidRPr="00D85B5B" w:rsidRDefault="008E4A41" w:rsidP="00076D9E">
            <w:pPr>
              <w:tabs>
                <w:tab w:val="center" w:pos="4680"/>
                <w:tab w:val="right" w:pos="9360"/>
              </w:tabs>
              <w:spacing w:after="0" w:line="240" w:lineRule="auto"/>
              <w:rPr>
                <w:rFonts w:ascii="Times New Roman" w:hAnsi="Times New Roman" w:cs="Times New Roman"/>
                <w:sz w:val="28"/>
                <w:szCs w:val="28"/>
              </w:rPr>
            </w:pPr>
            <w:r w:rsidRPr="00D85B5B">
              <w:rPr>
                <w:rFonts w:ascii="Times New Roman" w:hAnsi="Times New Roman" w:cs="Times New Roman"/>
                <w:sz w:val="28"/>
                <w:szCs w:val="28"/>
              </w:rPr>
              <w:t>Online Dissertation Chair</w:t>
            </w:r>
          </w:p>
          <w:p w14:paraId="586C4079" w14:textId="77777777" w:rsidR="008E4A41" w:rsidRPr="00D85B5B" w:rsidRDefault="008E4A41" w:rsidP="008E4A41">
            <w:pPr>
              <w:numPr>
                <w:ilvl w:val="0"/>
                <w:numId w:val="9"/>
              </w:numPr>
              <w:tabs>
                <w:tab w:val="center" w:pos="4680"/>
                <w:tab w:val="right" w:pos="9360"/>
              </w:tabs>
              <w:spacing w:after="0" w:line="240" w:lineRule="auto"/>
              <w:rPr>
                <w:rFonts w:ascii="Times New Roman" w:hAnsi="Times New Roman" w:cs="Times New Roman"/>
                <w:sz w:val="28"/>
                <w:szCs w:val="28"/>
              </w:rPr>
            </w:pPr>
            <w:r w:rsidRPr="00D85B5B">
              <w:rPr>
                <w:rFonts w:ascii="Times New Roman" w:hAnsi="Times New Roman" w:cs="Times New Roman"/>
                <w:sz w:val="28"/>
                <w:szCs w:val="28"/>
              </w:rPr>
              <w:t>Mentor and oversee dissertation process for graduate students</w:t>
            </w:r>
          </w:p>
          <w:p w14:paraId="4BF24F94" w14:textId="77777777" w:rsidR="008E4A41" w:rsidRPr="00D85B5B" w:rsidRDefault="008E4A41" w:rsidP="00076D9E">
            <w:pPr>
              <w:tabs>
                <w:tab w:val="center" w:pos="4680"/>
                <w:tab w:val="right" w:pos="9360"/>
              </w:tabs>
              <w:spacing w:after="0" w:line="240" w:lineRule="auto"/>
              <w:rPr>
                <w:rFonts w:ascii="Times New Roman" w:hAnsi="Times New Roman" w:cs="Times New Roman"/>
                <w:b/>
                <w:sz w:val="28"/>
                <w:szCs w:val="28"/>
              </w:rPr>
            </w:pPr>
          </w:p>
        </w:tc>
        <w:tc>
          <w:tcPr>
            <w:tcW w:w="2155" w:type="dxa"/>
          </w:tcPr>
          <w:p w14:paraId="29E3B0A4" w14:textId="77777777"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2017 - 2018</w:t>
            </w:r>
          </w:p>
        </w:tc>
      </w:tr>
      <w:tr w:rsidR="008E4A41" w:rsidRPr="00D85B5B" w14:paraId="6EF3E4F0" w14:textId="77777777" w:rsidTr="00076D9E">
        <w:tc>
          <w:tcPr>
            <w:tcW w:w="7382" w:type="dxa"/>
          </w:tcPr>
          <w:p w14:paraId="50767C1D" w14:textId="77777777" w:rsidR="008E4A41" w:rsidRPr="00D85B5B" w:rsidRDefault="008E4A41" w:rsidP="00076D9E">
            <w:pPr>
              <w:tabs>
                <w:tab w:val="center" w:pos="4680"/>
                <w:tab w:val="right" w:pos="9360"/>
              </w:tabs>
              <w:spacing w:after="0" w:line="240" w:lineRule="auto"/>
              <w:rPr>
                <w:rFonts w:ascii="Times New Roman" w:hAnsi="Times New Roman" w:cs="Times New Roman"/>
                <w:i/>
                <w:sz w:val="28"/>
                <w:szCs w:val="28"/>
              </w:rPr>
            </w:pPr>
            <w:proofErr w:type="spellStart"/>
            <w:r w:rsidRPr="00D85B5B">
              <w:rPr>
                <w:rFonts w:ascii="Times New Roman" w:hAnsi="Times New Roman" w:cs="Times New Roman"/>
                <w:i/>
                <w:sz w:val="28"/>
                <w:szCs w:val="28"/>
              </w:rPr>
              <w:t>DCCCD</w:t>
            </w:r>
            <w:proofErr w:type="spellEnd"/>
            <w:r w:rsidRPr="00D85B5B">
              <w:rPr>
                <w:rFonts w:ascii="Times New Roman" w:hAnsi="Times New Roman" w:cs="Times New Roman"/>
                <w:i/>
                <w:sz w:val="28"/>
                <w:szCs w:val="28"/>
              </w:rPr>
              <w:t>, Dallas, Texas</w:t>
            </w:r>
          </w:p>
          <w:p w14:paraId="6C844DA8" w14:textId="77777777" w:rsidR="008E4A41" w:rsidRPr="00D85B5B" w:rsidRDefault="008E4A41" w:rsidP="00076D9E">
            <w:pPr>
              <w:tabs>
                <w:tab w:val="center" w:pos="4680"/>
                <w:tab w:val="right" w:pos="9360"/>
              </w:tabs>
              <w:spacing w:after="0" w:line="240" w:lineRule="auto"/>
              <w:rPr>
                <w:rFonts w:ascii="Times New Roman" w:hAnsi="Times New Roman" w:cs="Times New Roman"/>
                <w:b/>
                <w:sz w:val="28"/>
                <w:szCs w:val="28"/>
              </w:rPr>
            </w:pPr>
            <w:r w:rsidRPr="00D85B5B">
              <w:rPr>
                <w:rFonts w:ascii="Times New Roman" w:hAnsi="Times New Roman" w:cs="Times New Roman"/>
                <w:b/>
                <w:sz w:val="28"/>
                <w:szCs w:val="28"/>
              </w:rPr>
              <w:t>Adjunct Faculty</w:t>
            </w:r>
          </w:p>
          <w:p w14:paraId="2AA4202A" w14:textId="77777777" w:rsidR="008E4A41" w:rsidRPr="00D85B5B" w:rsidRDefault="008E4A41" w:rsidP="00076D9E">
            <w:pPr>
              <w:tabs>
                <w:tab w:val="center" w:pos="4680"/>
                <w:tab w:val="right" w:pos="9360"/>
              </w:tabs>
              <w:spacing w:after="0" w:line="240" w:lineRule="auto"/>
              <w:rPr>
                <w:rFonts w:ascii="Times New Roman" w:hAnsi="Times New Roman" w:cs="Times New Roman"/>
                <w:sz w:val="28"/>
                <w:szCs w:val="28"/>
              </w:rPr>
            </w:pPr>
            <w:r w:rsidRPr="00D85B5B">
              <w:rPr>
                <w:rFonts w:ascii="Times New Roman" w:hAnsi="Times New Roman" w:cs="Times New Roman"/>
                <w:sz w:val="28"/>
                <w:szCs w:val="28"/>
              </w:rPr>
              <w:t>Campus and Dual-Credit Adjunct Faculty</w:t>
            </w:r>
          </w:p>
          <w:p w14:paraId="7572C817" w14:textId="77777777" w:rsidR="008E4A41" w:rsidRPr="00D85B5B" w:rsidRDefault="008E4A41" w:rsidP="008E4A41">
            <w:pPr>
              <w:numPr>
                <w:ilvl w:val="0"/>
                <w:numId w:val="9"/>
              </w:numPr>
              <w:tabs>
                <w:tab w:val="center" w:pos="4680"/>
                <w:tab w:val="right" w:pos="9360"/>
              </w:tabs>
              <w:spacing w:after="0" w:line="240" w:lineRule="auto"/>
              <w:rPr>
                <w:rFonts w:ascii="Times New Roman" w:hAnsi="Times New Roman" w:cs="Times New Roman"/>
                <w:sz w:val="28"/>
                <w:szCs w:val="28"/>
              </w:rPr>
            </w:pPr>
            <w:r w:rsidRPr="00D85B5B">
              <w:rPr>
                <w:rFonts w:ascii="Times New Roman" w:hAnsi="Times New Roman" w:cs="Times New Roman"/>
                <w:sz w:val="28"/>
                <w:szCs w:val="28"/>
              </w:rPr>
              <w:t>Adjunct Psychology Faculty</w:t>
            </w:r>
          </w:p>
          <w:p w14:paraId="4F731C95" w14:textId="77777777" w:rsidR="008E4A41" w:rsidRPr="00D85B5B" w:rsidRDefault="008E4A41" w:rsidP="00076D9E">
            <w:pPr>
              <w:tabs>
                <w:tab w:val="center" w:pos="4680"/>
                <w:tab w:val="right" w:pos="9360"/>
              </w:tabs>
              <w:spacing w:after="0" w:line="240" w:lineRule="auto"/>
              <w:rPr>
                <w:rFonts w:ascii="Times New Roman" w:hAnsi="Times New Roman" w:cs="Times New Roman"/>
                <w:b/>
                <w:sz w:val="28"/>
                <w:szCs w:val="28"/>
              </w:rPr>
            </w:pPr>
          </w:p>
        </w:tc>
        <w:tc>
          <w:tcPr>
            <w:tcW w:w="2155" w:type="dxa"/>
          </w:tcPr>
          <w:p w14:paraId="0E1C4E48" w14:textId="77777777"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2014 - 2016</w:t>
            </w:r>
          </w:p>
        </w:tc>
      </w:tr>
      <w:tr w:rsidR="008E4A41" w:rsidRPr="00D85B5B" w14:paraId="67113DE0" w14:textId="77777777" w:rsidTr="00076D9E">
        <w:tc>
          <w:tcPr>
            <w:tcW w:w="7382" w:type="dxa"/>
          </w:tcPr>
          <w:p w14:paraId="1DA2C1A7" w14:textId="77777777" w:rsidR="008E4A41" w:rsidRPr="00D85B5B" w:rsidRDefault="008E4A41" w:rsidP="00076D9E">
            <w:pPr>
              <w:tabs>
                <w:tab w:val="center" w:pos="4680"/>
                <w:tab w:val="right" w:pos="9360"/>
              </w:tabs>
              <w:spacing w:after="0" w:line="240" w:lineRule="auto"/>
              <w:rPr>
                <w:rFonts w:ascii="Times New Roman" w:hAnsi="Times New Roman" w:cs="Times New Roman"/>
                <w:i/>
                <w:sz w:val="28"/>
                <w:szCs w:val="28"/>
              </w:rPr>
            </w:pPr>
            <w:r w:rsidRPr="00D85B5B">
              <w:rPr>
                <w:rFonts w:ascii="Times New Roman" w:hAnsi="Times New Roman" w:cs="Times New Roman"/>
                <w:i/>
                <w:sz w:val="28"/>
                <w:szCs w:val="28"/>
              </w:rPr>
              <w:t>Texas Christian University, Fort Worth, Texas</w:t>
            </w:r>
          </w:p>
          <w:p w14:paraId="07EBDDE4" w14:textId="77777777"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Assistant Director of Research</w:t>
            </w:r>
          </w:p>
          <w:p w14:paraId="7EAC2C78" w14:textId="77777777"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TCU Institute of Child Development</w:t>
            </w:r>
          </w:p>
          <w:p w14:paraId="2E330416" w14:textId="77777777" w:rsidR="008E4A41" w:rsidRPr="00D85B5B" w:rsidRDefault="008E4A41" w:rsidP="008E4A41">
            <w:pPr>
              <w:numPr>
                <w:ilvl w:val="0"/>
                <w:numId w:val="9"/>
              </w:numPr>
              <w:contextualSpacing/>
              <w:rPr>
                <w:rFonts w:ascii="Times New Roman" w:hAnsi="Times New Roman" w:cs="Times New Roman"/>
                <w:sz w:val="28"/>
                <w:szCs w:val="28"/>
              </w:rPr>
            </w:pPr>
            <w:r w:rsidRPr="00D85B5B">
              <w:rPr>
                <w:rFonts w:ascii="Times New Roman" w:hAnsi="Times New Roman" w:cs="Times New Roman"/>
                <w:sz w:val="28"/>
                <w:szCs w:val="28"/>
              </w:rPr>
              <w:t>Administrative and collaborative oversight of all research, research staff, and training activities; TBRI® based research and training.</w:t>
            </w:r>
          </w:p>
          <w:p w14:paraId="763089A5" w14:textId="77777777" w:rsidR="008E4A41" w:rsidRPr="00D85B5B" w:rsidRDefault="008E4A41" w:rsidP="00076D9E">
            <w:pPr>
              <w:ind w:left="720"/>
              <w:contextualSpacing/>
              <w:rPr>
                <w:rFonts w:ascii="Times New Roman" w:hAnsi="Times New Roman" w:cs="Times New Roman"/>
                <w:sz w:val="28"/>
                <w:szCs w:val="28"/>
              </w:rPr>
            </w:pPr>
          </w:p>
        </w:tc>
        <w:tc>
          <w:tcPr>
            <w:tcW w:w="2155" w:type="dxa"/>
          </w:tcPr>
          <w:p w14:paraId="3F1D6DFC" w14:textId="77777777"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2012 - 2013</w:t>
            </w:r>
          </w:p>
        </w:tc>
      </w:tr>
      <w:tr w:rsidR="008E4A41" w:rsidRPr="00D85B5B" w14:paraId="7CC1BCD5" w14:textId="77777777" w:rsidTr="00076D9E">
        <w:trPr>
          <w:trHeight w:val="869"/>
        </w:trPr>
        <w:tc>
          <w:tcPr>
            <w:tcW w:w="7382" w:type="dxa"/>
          </w:tcPr>
          <w:p w14:paraId="1B7FB8B5" w14:textId="77777777" w:rsidR="008E4A41" w:rsidRPr="00D85B5B" w:rsidRDefault="008E4A41" w:rsidP="00076D9E">
            <w:pPr>
              <w:spacing w:after="0"/>
              <w:rPr>
                <w:rFonts w:ascii="Times New Roman" w:hAnsi="Times New Roman" w:cs="Times New Roman"/>
                <w:i/>
                <w:sz w:val="28"/>
                <w:szCs w:val="28"/>
              </w:rPr>
            </w:pPr>
            <w:r w:rsidRPr="00D85B5B">
              <w:rPr>
                <w:rFonts w:ascii="Times New Roman" w:hAnsi="Times New Roman" w:cs="Times New Roman"/>
                <w:i/>
                <w:sz w:val="28"/>
                <w:szCs w:val="28"/>
              </w:rPr>
              <w:t>Texas Christian University, Fort Worth, Texas</w:t>
            </w:r>
          </w:p>
          <w:p w14:paraId="0DDDB4AD" w14:textId="77777777"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 xml:space="preserve">Research Scientist </w:t>
            </w:r>
          </w:p>
          <w:p w14:paraId="0D68F7D0" w14:textId="77777777"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TCU Institute of Child Development</w:t>
            </w:r>
          </w:p>
          <w:p w14:paraId="4E78254D" w14:textId="238A2F3A" w:rsidR="008E4A41" w:rsidRPr="00D85B5B" w:rsidRDefault="008E4A41" w:rsidP="00DB5AAB">
            <w:pPr>
              <w:numPr>
                <w:ilvl w:val="0"/>
                <w:numId w:val="9"/>
              </w:numPr>
              <w:contextualSpacing/>
              <w:rPr>
                <w:rFonts w:ascii="Times New Roman" w:hAnsi="Times New Roman" w:cs="Times New Roman"/>
                <w:i/>
                <w:sz w:val="28"/>
                <w:szCs w:val="28"/>
              </w:rPr>
            </w:pPr>
            <w:r w:rsidRPr="00D85B5B">
              <w:rPr>
                <w:rFonts w:ascii="Times New Roman" w:hAnsi="Times New Roman" w:cs="Times New Roman"/>
                <w:sz w:val="28"/>
                <w:szCs w:val="28"/>
              </w:rPr>
              <w:t>TBRI® researcher and trainer.</w:t>
            </w:r>
          </w:p>
        </w:tc>
        <w:tc>
          <w:tcPr>
            <w:tcW w:w="2155" w:type="dxa"/>
          </w:tcPr>
          <w:p w14:paraId="723BD75B" w14:textId="77777777"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2011 - 2012</w:t>
            </w:r>
          </w:p>
        </w:tc>
      </w:tr>
      <w:tr w:rsidR="008E4A41" w:rsidRPr="00D85B5B" w14:paraId="663AA139" w14:textId="77777777" w:rsidTr="00076D9E">
        <w:tc>
          <w:tcPr>
            <w:tcW w:w="7382" w:type="dxa"/>
          </w:tcPr>
          <w:p w14:paraId="2F764478" w14:textId="77777777" w:rsidR="008E4A41" w:rsidRPr="00D85B5B" w:rsidRDefault="008E4A41" w:rsidP="00076D9E">
            <w:pPr>
              <w:tabs>
                <w:tab w:val="center" w:pos="4680"/>
                <w:tab w:val="right" w:pos="9360"/>
              </w:tabs>
              <w:spacing w:after="0" w:line="240" w:lineRule="auto"/>
              <w:rPr>
                <w:rFonts w:ascii="Times New Roman" w:hAnsi="Times New Roman" w:cs="Times New Roman"/>
                <w:b/>
                <w:i/>
                <w:sz w:val="28"/>
                <w:szCs w:val="28"/>
              </w:rPr>
            </w:pPr>
            <w:r w:rsidRPr="00D85B5B">
              <w:rPr>
                <w:rFonts w:ascii="Times New Roman" w:hAnsi="Times New Roman" w:cs="Times New Roman"/>
                <w:i/>
                <w:sz w:val="28"/>
                <w:szCs w:val="28"/>
              </w:rPr>
              <w:lastRenderedPageBreak/>
              <w:t>Texas Christian University, Fort Worth, Texas</w:t>
            </w:r>
          </w:p>
          <w:p w14:paraId="672D8AA1" w14:textId="77777777"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PhD Candidate and Teaching/Research Assistant</w:t>
            </w:r>
          </w:p>
          <w:p w14:paraId="592C36ED" w14:textId="77777777" w:rsidR="008E4A41" w:rsidRPr="00D85B5B" w:rsidRDefault="008E4A41" w:rsidP="008E4A41">
            <w:pPr>
              <w:numPr>
                <w:ilvl w:val="0"/>
                <w:numId w:val="9"/>
              </w:numPr>
              <w:contextualSpacing/>
              <w:rPr>
                <w:rFonts w:ascii="Times New Roman" w:hAnsi="Times New Roman" w:cs="Times New Roman"/>
                <w:sz w:val="28"/>
                <w:szCs w:val="28"/>
              </w:rPr>
            </w:pPr>
            <w:r w:rsidRPr="00D85B5B">
              <w:rPr>
                <w:rFonts w:ascii="Times New Roman" w:hAnsi="Times New Roman" w:cs="Times New Roman"/>
                <w:sz w:val="28"/>
                <w:szCs w:val="28"/>
              </w:rPr>
              <w:t>PhD candidate with research and teaching load.</w:t>
            </w:r>
          </w:p>
          <w:p w14:paraId="10440648" w14:textId="77777777" w:rsidR="008E4A41" w:rsidRPr="00D85B5B" w:rsidRDefault="008E4A41" w:rsidP="00076D9E">
            <w:pPr>
              <w:ind w:left="720"/>
              <w:contextualSpacing/>
              <w:rPr>
                <w:rFonts w:ascii="Times New Roman" w:hAnsi="Times New Roman" w:cs="Times New Roman"/>
                <w:sz w:val="28"/>
                <w:szCs w:val="28"/>
              </w:rPr>
            </w:pPr>
          </w:p>
        </w:tc>
        <w:tc>
          <w:tcPr>
            <w:tcW w:w="2155" w:type="dxa"/>
          </w:tcPr>
          <w:p w14:paraId="1CB1A604" w14:textId="77777777"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2006 - 2010</w:t>
            </w:r>
          </w:p>
        </w:tc>
      </w:tr>
      <w:tr w:rsidR="008E4A41" w:rsidRPr="00D85B5B" w14:paraId="76FC895F" w14:textId="77777777" w:rsidTr="00076D9E">
        <w:trPr>
          <w:trHeight w:val="810"/>
        </w:trPr>
        <w:tc>
          <w:tcPr>
            <w:tcW w:w="7382" w:type="dxa"/>
          </w:tcPr>
          <w:p w14:paraId="7247E344" w14:textId="77777777" w:rsidR="008E4A41" w:rsidRPr="00D85B5B" w:rsidRDefault="008E4A41" w:rsidP="00076D9E">
            <w:pPr>
              <w:tabs>
                <w:tab w:val="center" w:pos="4680"/>
                <w:tab w:val="right" w:pos="9360"/>
              </w:tabs>
              <w:spacing w:after="0" w:line="240" w:lineRule="auto"/>
              <w:rPr>
                <w:rFonts w:ascii="Times New Roman" w:hAnsi="Times New Roman" w:cs="Times New Roman"/>
                <w:b/>
                <w:i/>
                <w:sz w:val="28"/>
                <w:szCs w:val="28"/>
              </w:rPr>
            </w:pPr>
            <w:r w:rsidRPr="00D85B5B">
              <w:rPr>
                <w:rFonts w:ascii="Times New Roman" w:hAnsi="Times New Roman" w:cs="Times New Roman"/>
                <w:i/>
                <w:sz w:val="28"/>
                <w:szCs w:val="28"/>
              </w:rPr>
              <w:t xml:space="preserve">Dallas </w:t>
            </w:r>
            <w:proofErr w:type="spellStart"/>
            <w:r w:rsidRPr="00D85B5B">
              <w:rPr>
                <w:rFonts w:ascii="Times New Roman" w:hAnsi="Times New Roman" w:cs="Times New Roman"/>
                <w:i/>
                <w:sz w:val="28"/>
                <w:szCs w:val="28"/>
              </w:rPr>
              <w:t>MetroCare</w:t>
            </w:r>
            <w:proofErr w:type="spellEnd"/>
            <w:r w:rsidRPr="00D85B5B">
              <w:rPr>
                <w:rFonts w:ascii="Times New Roman" w:hAnsi="Times New Roman" w:cs="Times New Roman"/>
                <w:i/>
                <w:sz w:val="28"/>
                <w:szCs w:val="28"/>
              </w:rPr>
              <w:t>, Dallas, Texas</w:t>
            </w:r>
          </w:p>
          <w:p w14:paraId="4AE6A68E" w14:textId="77777777" w:rsidR="008E4A41" w:rsidRPr="00D85B5B" w:rsidRDefault="008E4A41" w:rsidP="00076D9E">
            <w:pPr>
              <w:tabs>
                <w:tab w:val="left" w:pos="4140"/>
              </w:tabs>
              <w:spacing w:after="0" w:line="240" w:lineRule="auto"/>
              <w:rPr>
                <w:rFonts w:ascii="Times New Roman" w:hAnsi="Times New Roman" w:cs="Times New Roman"/>
                <w:b/>
                <w:sz w:val="28"/>
                <w:szCs w:val="28"/>
              </w:rPr>
            </w:pPr>
            <w:r w:rsidRPr="00D85B5B">
              <w:rPr>
                <w:rFonts w:ascii="Times New Roman" w:hAnsi="Times New Roman" w:cs="Times New Roman"/>
                <w:b/>
                <w:sz w:val="28"/>
                <w:szCs w:val="28"/>
              </w:rPr>
              <w:t>Special-Needs Offender Program</w:t>
            </w:r>
            <w:r w:rsidRPr="00D85B5B">
              <w:rPr>
                <w:rFonts w:ascii="Times New Roman" w:hAnsi="Times New Roman" w:cs="Times New Roman"/>
                <w:b/>
                <w:sz w:val="28"/>
                <w:szCs w:val="28"/>
              </w:rPr>
              <w:tab/>
            </w:r>
          </w:p>
          <w:p w14:paraId="0D90835C" w14:textId="77777777" w:rsidR="008E4A41" w:rsidRPr="00D85B5B" w:rsidRDefault="008E4A41" w:rsidP="008E4A41">
            <w:pPr>
              <w:numPr>
                <w:ilvl w:val="0"/>
                <w:numId w:val="9"/>
              </w:numPr>
              <w:tabs>
                <w:tab w:val="left" w:pos="4140"/>
              </w:tabs>
              <w:spacing w:after="240" w:line="240" w:lineRule="auto"/>
              <w:rPr>
                <w:rFonts w:ascii="Times New Roman" w:hAnsi="Times New Roman" w:cs="Times New Roman"/>
                <w:sz w:val="28"/>
                <w:szCs w:val="28"/>
              </w:rPr>
            </w:pPr>
            <w:r w:rsidRPr="00D85B5B">
              <w:rPr>
                <w:rFonts w:ascii="Times New Roman" w:hAnsi="Times New Roman" w:cs="Times New Roman"/>
                <w:sz w:val="28"/>
                <w:szCs w:val="28"/>
              </w:rPr>
              <w:t>Case manager for high-risk offenders.</w:t>
            </w:r>
          </w:p>
        </w:tc>
        <w:tc>
          <w:tcPr>
            <w:tcW w:w="2155" w:type="dxa"/>
          </w:tcPr>
          <w:p w14:paraId="7C0C17DE" w14:textId="77777777"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2005 - 2006</w:t>
            </w:r>
          </w:p>
        </w:tc>
      </w:tr>
      <w:tr w:rsidR="008E4A41" w:rsidRPr="00D85B5B" w14:paraId="3CE2C977" w14:textId="77777777" w:rsidTr="00076D9E">
        <w:trPr>
          <w:trHeight w:val="945"/>
        </w:trPr>
        <w:tc>
          <w:tcPr>
            <w:tcW w:w="7382" w:type="dxa"/>
          </w:tcPr>
          <w:p w14:paraId="512EE6BD" w14:textId="77777777" w:rsidR="008E4A41" w:rsidRPr="00D85B5B" w:rsidRDefault="008E4A41" w:rsidP="00076D9E">
            <w:pPr>
              <w:tabs>
                <w:tab w:val="center" w:pos="4680"/>
                <w:tab w:val="right" w:pos="9360"/>
              </w:tabs>
              <w:spacing w:after="0" w:line="240" w:lineRule="auto"/>
              <w:rPr>
                <w:rFonts w:ascii="Times New Roman" w:hAnsi="Times New Roman" w:cs="Times New Roman"/>
                <w:b/>
                <w:i/>
                <w:sz w:val="28"/>
                <w:szCs w:val="28"/>
              </w:rPr>
            </w:pPr>
            <w:r w:rsidRPr="00D85B5B">
              <w:rPr>
                <w:rFonts w:ascii="Times New Roman" w:hAnsi="Times New Roman" w:cs="Times New Roman"/>
                <w:i/>
                <w:sz w:val="28"/>
                <w:szCs w:val="28"/>
              </w:rPr>
              <w:t>Center for Comprehensive Services, Carbondale, Illinois</w:t>
            </w:r>
          </w:p>
          <w:p w14:paraId="0F56C9CA" w14:textId="77777777"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Rehabilitation Specialist</w:t>
            </w:r>
          </w:p>
          <w:p w14:paraId="0F87F7CB" w14:textId="77777777" w:rsidR="008E4A41" w:rsidRPr="00D85B5B" w:rsidRDefault="008E4A41" w:rsidP="008E4A41">
            <w:pPr>
              <w:numPr>
                <w:ilvl w:val="0"/>
                <w:numId w:val="9"/>
              </w:numPr>
              <w:spacing w:after="0"/>
              <w:contextualSpacing/>
              <w:rPr>
                <w:rFonts w:ascii="Times New Roman" w:hAnsi="Times New Roman" w:cs="Times New Roman"/>
                <w:sz w:val="28"/>
                <w:szCs w:val="28"/>
              </w:rPr>
            </w:pPr>
            <w:r w:rsidRPr="00D85B5B">
              <w:rPr>
                <w:rFonts w:ascii="Times New Roman" w:hAnsi="Times New Roman" w:cs="Times New Roman"/>
                <w:sz w:val="28"/>
                <w:szCs w:val="28"/>
              </w:rPr>
              <w:t>Directed psychological interventions for residents who suffered traumatic brain injury.</w:t>
            </w:r>
          </w:p>
        </w:tc>
        <w:tc>
          <w:tcPr>
            <w:tcW w:w="2155" w:type="dxa"/>
          </w:tcPr>
          <w:p w14:paraId="6E39DD11" w14:textId="77777777" w:rsidR="008E4A41" w:rsidRPr="00D85B5B" w:rsidRDefault="008E4A41" w:rsidP="00076D9E">
            <w:pPr>
              <w:spacing w:after="0"/>
              <w:rPr>
                <w:rFonts w:ascii="Times New Roman" w:hAnsi="Times New Roman" w:cs="Times New Roman"/>
                <w:b/>
                <w:sz w:val="28"/>
                <w:szCs w:val="28"/>
              </w:rPr>
            </w:pPr>
            <w:r w:rsidRPr="00D85B5B">
              <w:rPr>
                <w:rFonts w:ascii="Times New Roman" w:hAnsi="Times New Roman" w:cs="Times New Roman"/>
                <w:b/>
                <w:sz w:val="28"/>
                <w:szCs w:val="28"/>
              </w:rPr>
              <w:t>2004 - 2005</w:t>
            </w:r>
          </w:p>
        </w:tc>
      </w:tr>
    </w:tbl>
    <w:p w14:paraId="6357B079" w14:textId="77777777" w:rsidR="008E4A41" w:rsidRPr="00D85B5B" w:rsidRDefault="008E4A41" w:rsidP="008E4A41">
      <w:pPr>
        <w:rPr>
          <w:rFonts w:ascii="Times New Roman" w:hAnsi="Times New Roman" w:cs="Times New Roman"/>
          <w:sz w:val="28"/>
          <w:szCs w:val="28"/>
        </w:rPr>
      </w:pPr>
    </w:p>
    <w:tbl>
      <w:tblPr>
        <w:tblW w:w="9557" w:type="dxa"/>
        <w:tblInd w:w="-22" w:type="dxa"/>
        <w:tblLayout w:type="fixed"/>
        <w:tblLook w:val="04A0" w:firstRow="1" w:lastRow="0" w:firstColumn="1" w:lastColumn="0" w:noHBand="0" w:noVBand="1"/>
      </w:tblPr>
      <w:tblGrid>
        <w:gridCol w:w="7492"/>
        <w:gridCol w:w="90"/>
        <w:gridCol w:w="1975"/>
      </w:tblGrid>
      <w:tr w:rsidR="008E4A41" w:rsidRPr="00D85B5B" w14:paraId="7018C637" w14:textId="77777777" w:rsidTr="00076D9E">
        <w:tc>
          <w:tcPr>
            <w:tcW w:w="7492" w:type="dxa"/>
          </w:tcPr>
          <w:p w14:paraId="3619EE6B" w14:textId="77777777" w:rsidR="008E4A41" w:rsidRPr="00D85B5B" w:rsidRDefault="008E4A41" w:rsidP="00C55DBA">
            <w:pPr>
              <w:pStyle w:val="Heading2"/>
            </w:pPr>
            <w:r w:rsidRPr="00D85B5B">
              <w:t>Education</w:t>
            </w:r>
          </w:p>
        </w:tc>
        <w:tc>
          <w:tcPr>
            <w:tcW w:w="2065" w:type="dxa"/>
            <w:gridSpan w:val="2"/>
            <w:vAlign w:val="center"/>
          </w:tcPr>
          <w:p w14:paraId="1BDC5E42" w14:textId="77777777" w:rsidR="008E4A41" w:rsidRPr="00D85B5B" w:rsidRDefault="008E4A41" w:rsidP="00076D9E">
            <w:pPr>
              <w:spacing w:after="0"/>
              <w:ind w:right="-267"/>
              <w:rPr>
                <w:rFonts w:ascii="Times New Roman" w:hAnsi="Times New Roman" w:cs="Times New Roman"/>
                <w:b/>
                <w:sz w:val="28"/>
                <w:szCs w:val="28"/>
              </w:rPr>
            </w:pPr>
          </w:p>
        </w:tc>
      </w:tr>
      <w:tr w:rsidR="008E4A41" w:rsidRPr="00D85B5B" w14:paraId="72AA84CA" w14:textId="77777777" w:rsidTr="00076D9E">
        <w:trPr>
          <w:trHeight w:val="1423"/>
        </w:trPr>
        <w:tc>
          <w:tcPr>
            <w:tcW w:w="7582" w:type="dxa"/>
            <w:gridSpan w:val="2"/>
          </w:tcPr>
          <w:p w14:paraId="01792DAF" w14:textId="77777777" w:rsidR="008E4A41" w:rsidRPr="00D85B5B" w:rsidRDefault="008E4A41" w:rsidP="00076D9E">
            <w:pPr>
              <w:tabs>
                <w:tab w:val="center" w:pos="4680"/>
                <w:tab w:val="right" w:pos="9360"/>
              </w:tabs>
              <w:spacing w:after="0" w:line="240" w:lineRule="auto"/>
              <w:ind w:right="-267"/>
              <w:rPr>
                <w:rFonts w:ascii="Times New Roman" w:hAnsi="Times New Roman" w:cs="Times New Roman"/>
                <w:sz w:val="28"/>
                <w:szCs w:val="28"/>
              </w:rPr>
            </w:pPr>
            <w:r w:rsidRPr="00D85B5B">
              <w:rPr>
                <w:rFonts w:ascii="Times New Roman" w:hAnsi="Times New Roman" w:cs="Times New Roman"/>
                <w:sz w:val="28"/>
                <w:szCs w:val="28"/>
              </w:rPr>
              <w:t>Texas Christian University, Fort Worth, Texas</w:t>
            </w:r>
          </w:p>
          <w:p w14:paraId="20DA563D" w14:textId="77777777" w:rsidR="008E4A41" w:rsidRPr="00D85B5B" w:rsidRDefault="008E4A41" w:rsidP="00076D9E">
            <w:pPr>
              <w:spacing w:after="0"/>
              <w:ind w:right="-267"/>
              <w:rPr>
                <w:rFonts w:ascii="Times New Roman" w:hAnsi="Times New Roman" w:cs="Times New Roman"/>
                <w:b/>
                <w:sz w:val="28"/>
                <w:szCs w:val="28"/>
              </w:rPr>
            </w:pPr>
            <w:r w:rsidRPr="00D85B5B">
              <w:rPr>
                <w:rFonts w:ascii="Times New Roman" w:hAnsi="Times New Roman" w:cs="Times New Roman"/>
                <w:b/>
                <w:sz w:val="28"/>
                <w:szCs w:val="28"/>
              </w:rPr>
              <w:t>Ph.D. - Experimental Psychology</w:t>
            </w:r>
          </w:p>
          <w:p w14:paraId="732B1675" w14:textId="77777777" w:rsidR="008E4A41" w:rsidRPr="00D85B5B" w:rsidRDefault="008E4A41" w:rsidP="00076D9E">
            <w:pPr>
              <w:tabs>
                <w:tab w:val="center" w:pos="4680"/>
                <w:tab w:val="right" w:pos="9360"/>
              </w:tabs>
              <w:spacing w:after="0" w:line="240" w:lineRule="auto"/>
              <w:ind w:right="-267"/>
              <w:rPr>
                <w:rFonts w:ascii="Times New Roman" w:hAnsi="Times New Roman" w:cs="Times New Roman"/>
                <w:sz w:val="28"/>
                <w:szCs w:val="28"/>
              </w:rPr>
            </w:pPr>
            <w:r w:rsidRPr="00D85B5B">
              <w:rPr>
                <w:rFonts w:ascii="Times New Roman" w:hAnsi="Times New Roman" w:cs="Times New Roman"/>
                <w:sz w:val="28"/>
                <w:szCs w:val="28"/>
              </w:rPr>
              <w:t>Emphasis: Developmental Psychology</w:t>
            </w:r>
          </w:p>
          <w:p w14:paraId="570989F7" w14:textId="77777777" w:rsidR="008E4A41" w:rsidRPr="00D85B5B" w:rsidRDefault="008E4A41" w:rsidP="00076D9E">
            <w:pPr>
              <w:tabs>
                <w:tab w:val="center" w:pos="4680"/>
                <w:tab w:val="right" w:pos="9360"/>
              </w:tabs>
              <w:spacing w:after="0" w:line="240" w:lineRule="auto"/>
              <w:ind w:right="-267"/>
              <w:rPr>
                <w:rFonts w:ascii="Times New Roman" w:hAnsi="Times New Roman" w:cs="Times New Roman"/>
                <w:sz w:val="28"/>
                <w:szCs w:val="28"/>
              </w:rPr>
            </w:pPr>
            <w:r w:rsidRPr="00D85B5B">
              <w:rPr>
                <w:rFonts w:ascii="Times New Roman" w:hAnsi="Times New Roman" w:cs="Times New Roman"/>
                <w:sz w:val="28"/>
                <w:szCs w:val="28"/>
              </w:rPr>
              <w:t xml:space="preserve">Expertise: Child Abuse/Neglect/Deprivation, Adult/Child Attachment </w:t>
            </w:r>
          </w:p>
          <w:p w14:paraId="23FEA9EA" w14:textId="77777777" w:rsidR="008E4A41" w:rsidRPr="00D85B5B" w:rsidRDefault="008E4A41" w:rsidP="00076D9E">
            <w:pPr>
              <w:ind w:right="-267"/>
              <w:rPr>
                <w:rFonts w:ascii="Times New Roman" w:hAnsi="Times New Roman" w:cs="Times New Roman"/>
                <w:i/>
                <w:sz w:val="28"/>
                <w:szCs w:val="28"/>
              </w:rPr>
            </w:pPr>
            <w:r w:rsidRPr="00D85B5B">
              <w:rPr>
                <w:rFonts w:ascii="Times New Roman" w:hAnsi="Times New Roman" w:cs="Times New Roman"/>
                <w:sz w:val="28"/>
                <w:szCs w:val="28"/>
              </w:rPr>
              <w:t xml:space="preserve">Dissertation: </w:t>
            </w:r>
            <w:r w:rsidRPr="00D85B5B">
              <w:rPr>
                <w:rFonts w:ascii="Times New Roman" w:hAnsi="Times New Roman" w:cs="Times New Roman"/>
                <w:i/>
                <w:iCs/>
                <w:sz w:val="28"/>
                <w:szCs w:val="28"/>
              </w:rPr>
              <w:t>Development of an Adult Attachment Scale</w:t>
            </w:r>
          </w:p>
        </w:tc>
        <w:tc>
          <w:tcPr>
            <w:tcW w:w="1975" w:type="dxa"/>
          </w:tcPr>
          <w:p w14:paraId="7BC94009" w14:textId="77777777" w:rsidR="008E4A41" w:rsidRPr="00D85B5B" w:rsidRDefault="008E4A41" w:rsidP="00076D9E">
            <w:pPr>
              <w:spacing w:after="0"/>
              <w:ind w:right="-267"/>
              <w:rPr>
                <w:rFonts w:ascii="Times New Roman" w:hAnsi="Times New Roman" w:cs="Times New Roman"/>
                <w:b/>
                <w:sz w:val="28"/>
                <w:szCs w:val="28"/>
              </w:rPr>
            </w:pPr>
            <w:r w:rsidRPr="00D85B5B">
              <w:rPr>
                <w:rFonts w:ascii="Times New Roman" w:hAnsi="Times New Roman" w:cs="Times New Roman"/>
                <w:b/>
                <w:sz w:val="28"/>
                <w:szCs w:val="28"/>
              </w:rPr>
              <w:t>2010</w:t>
            </w:r>
          </w:p>
        </w:tc>
      </w:tr>
      <w:tr w:rsidR="008E4A41" w:rsidRPr="00D85B5B" w14:paraId="3FB344B5" w14:textId="77777777" w:rsidTr="00076D9E">
        <w:trPr>
          <w:trHeight w:val="1349"/>
        </w:trPr>
        <w:tc>
          <w:tcPr>
            <w:tcW w:w="7582" w:type="dxa"/>
            <w:gridSpan w:val="2"/>
          </w:tcPr>
          <w:p w14:paraId="12B52C67" w14:textId="77777777" w:rsidR="008E4A41" w:rsidRPr="00D85B5B" w:rsidRDefault="008E4A41" w:rsidP="00076D9E">
            <w:pPr>
              <w:tabs>
                <w:tab w:val="center" w:pos="4680"/>
                <w:tab w:val="right" w:pos="9360"/>
              </w:tabs>
              <w:spacing w:after="0" w:line="240" w:lineRule="auto"/>
              <w:ind w:right="-267"/>
              <w:rPr>
                <w:rFonts w:ascii="Times New Roman" w:hAnsi="Times New Roman" w:cs="Times New Roman"/>
                <w:sz w:val="28"/>
                <w:szCs w:val="28"/>
              </w:rPr>
            </w:pPr>
            <w:r w:rsidRPr="00D85B5B">
              <w:rPr>
                <w:rFonts w:ascii="Times New Roman" w:hAnsi="Times New Roman" w:cs="Times New Roman"/>
                <w:sz w:val="28"/>
                <w:szCs w:val="28"/>
              </w:rPr>
              <w:t>Cardinal Stritch University, Milwaukee, Wisconsin</w:t>
            </w:r>
          </w:p>
          <w:p w14:paraId="4B751800" w14:textId="77777777" w:rsidR="008E4A41" w:rsidRPr="00D85B5B" w:rsidRDefault="008E4A41" w:rsidP="00076D9E">
            <w:pPr>
              <w:spacing w:after="0"/>
              <w:ind w:right="-267"/>
              <w:rPr>
                <w:rFonts w:ascii="Times New Roman" w:hAnsi="Times New Roman" w:cs="Times New Roman"/>
                <w:b/>
                <w:sz w:val="28"/>
                <w:szCs w:val="28"/>
              </w:rPr>
            </w:pPr>
            <w:r w:rsidRPr="00D85B5B">
              <w:rPr>
                <w:rFonts w:ascii="Times New Roman" w:hAnsi="Times New Roman" w:cs="Times New Roman"/>
                <w:b/>
                <w:sz w:val="28"/>
                <w:szCs w:val="28"/>
              </w:rPr>
              <w:t>M.A. in Clinical Psychology; Psi Chi Membership</w:t>
            </w:r>
          </w:p>
          <w:p w14:paraId="662694C2" w14:textId="77777777" w:rsidR="008E4A41" w:rsidRPr="00D85B5B" w:rsidRDefault="008E4A41" w:rsidP="00076D9E">
            <w:pPr>
              <w:tabs>
                <w:tab w:val="center" w:pos="4680"/>
                <w:tab w:val="right" w:pos="9360"/>
              </w:tabs>
              <w:spacing w:after="0" w:line="240" w:lineRule="auto"/>
              <w:ind w:right="-267"/>
              <w:rPr>
                <w:rFonts w:ascii="Times New Roman" w:hAnsi="Times New Roman" w:cs="Times New Roman"/>
                <w:i/>
                <w:sz w:val="28"/>
                <w:szCs w:val="28"/>
              </w:rPr>
            </w:pPr>
            <w:r w:rsidRPr="00D85B5B">
              <w:rPr>
                <w:rFonts w:ascii="Times New Roman" w:hAnsi="Times New Roman" w:cs="Times New Roman"/>
                <w:sz w:val="28"/>
                <w:szCs w:val="28"/>
              </w:rPr>
              <w:t xml:space="preserve">Thesis: </w:t>
            </w:r>
            <w:r w:rsidRPr="00D85B5B">
              <w:rPr>
                <w:rFonts w:ascii="Times New Roman" w:hAnsi="Times New Roman" w:cs="Times New Roman"/>
                <w:i/>
                <w:sz w:val="28"/>
                <w:szCs w:val="28"/>
              </w:rPr>
              <w:t>Measures of Self-Esteem, Self-Efficacy, Locus of Control and Depression within the Low-Income Population in Milwaukee, Wisconsin</w:t>
            </w:r>
          </w:p>
          <w:p w14:paraId="7125D1BB" w14:textId="77777777" w:rsidR="008E4A41" w:rsidRPr="00D85B5B" w:rsidRDefault="008E4A41" w:rsidP="00076D9E">
            <w:pPr>
              <w:tabs>
                <w:tab w:val="center" w:pos="4680"/>
                <w:tab w:val="right" w:pos="9360"/>
              </w:tabs>
              <w:spacing w:after="240" w:line="240" w:lineRule="auto"/>
              <w:ind w:right="-267"/>
              <w:rPr>
                <w:rFonts w:ascii="Times New Roman" w:hAnsi="Times New Roman" w:cs="Times New Roman"/>
                <w:b/>
                <w:bCs/>
                <w:sz w:val="28"/>
                <w:szCs w:val="28"/>
              </w:rPr>
            </w:pPr>
            <w:r w:rsidRPr="00D85B5B">
              <w:rPr>
                <w:rFonts w:ascii="Times New Roman" w:hAnsi="Times New Roman" w:cs="Times New Roman"/>
                <w:b/>
                <w:bCs/>
                <w:sz w:val="28"/>
                <w:szCs w:val="28"/>
              </w:rPr>
              <w:t>*9 months as Forensic Intern with Wisconsin Forensic Unit</w:t>
            </w:r>
          </w:p>
        </w:tc>
        <w:tc>
          <w:tcPr>
            <w:tcW w:w="1975" w:type="dxa"/>
          </w:tcPr>
          <w:p w14:paraId="52EBEB6B" w14:textId="77777777" w:rsidR="008E4A41" w:rsidRPr="00D85B5B" w:rsidRDefault="008E4A41" w:rsidP="00076D9E">
            <w:pPr>
              <w:ind w:right="-267"/>
              <w:rPr>
                <w:rFonts w:ascii="Times New Roman" w:hAnsi="Times New Roman" w:cs="Times New Roman"/>
                <w:b/>
                <w:sz w:val="28"/>
                <w:szCs w:val="28"/>
              </w:rPr>
            </w:pPr>
            <w:r w:rsidRPr="00D85B5B">
              <w:rPr>
                <w:rFonts w:ascii="Times New Roman" w:hAnsi="Times New Roman" w:cs="Times New Roman"/>
                <w:b/>
                <w:sz w:val="28"/>
                <w:szCs w:val="28"/>
              </w:rPr>
              <w:t>2004</w:t>
            </w:r>
          </w:p>
        </w:tc>
      </w:tr>
      <w:tr w:rsidR="008E4A41" w:rsidRPr="00D85B5B" w14:paraId="723C257C" w14:textId="77777777" w:rsidTr="00076D9E">
        <w:trPr>
          <w:trHeight w:val="1107"/>
        </w:trPr>
        <w:tc>
          <w:tcPr>
            <w:tcW w:w="7582" w:type="dxa"/>
            <w:gridSpan w:val="2"/>
          </w:tcPr>
          <w:p w14:paraId="5B5FAF9D" w14:textId="77777777" w:rsidR="008E4A41" w:rsidRPr="00D85B5B" w:rsidRDefault="008E4A41" w:rsidP="00076D9E">
            <w:pPr>
              <w:tabs>
                <w:tab w:val="center" w:pos="4680"/>
                <w:tab w:val="right" w:pos="9360"/>
              </w:tabs>
              <w:spacing w:after="0" w:line="240" w:lineRule="auto"/>
              <w:ind w:right="-267"/>
              <w:rPr>
                <w:rFonts w:ascii="Times New Roman" w:hAnsi="Times New Roman" w:cs="Times New Roman"/>
                <w:sz w:val="28"/>
                <w:szCs w:val="28"/>
              </w:rPr>
            </w:pPr>
            <w:r w:rsidRPr="00D85B5B">
              <w:rPr>
                <w:rFonts w:ascii="Times New Roman" w:hAnsi="Times New Roman" w:cs="Times New Roman"/>
                <w:sz w:val="28"/>
                <w:szCs w:val="28"/>
              </w:rPr>
              <w:t>Southwest Texas State University, San Marcos, Texas</w:t>
            </w:r>
          </w:p>
          <w:p w14:paraId="00E10E67" w14:textId="77777777" w:rsidR="008E4A41" w:rsidRPr="00D85B5B" w:rsidRDefault="008E4A41" w:rsidP="00076D9E">
            <w:pPr>
              <w:tabs>
                <w:tab w:val="center" w:pos="4680"/>
                <w:tab w:val="right" w:pos="9360"/>
              </w:tabs>
              <w:spacing w:after="0" w:line="240" w:lineRule="auto"/>
              <w:ind w:right="-267"/>
              <w:rPr>
                <w:rFonts w:ascii="Times New Roman" w:hAnsi="Times New Roman" w:cs="Times New Roman"/>
                <w:b/>
                <w:sz w:val="28"/>
                <w:szCs w:val="28"/>
              </w:rPr>
            </w:pPr>
            <w:r w:rsidRPr="00D85B5B">
              <w:rPr>
                <w:rFonts w:ascii="Times New Roman" w:hAnsi="Times New Roman" w:cs="Times New Roman"/>
                <w:b/>
                <w:sz w:val="28"/>
                <w:szCs w:val="28"/>
              </w:rPr>
              <w:t>B.S. in Psychology; Cum Laude</w:t>
            </w:r>
          </w:p>
          <w:p w14:paraId="54F23C44" w14:textId="77777777" w:rsidR="008E4A41" w:rsidRPr="00D85B5B" w:rsidRDefault="008E4A41" w:rsidP="00076D9E">
            <w:pPr>
              <w:tabs>
                <w:tab w:val="center" w:pos="4680"/>
                <w:tab w:val="right" w:pos="9360"/>
              </w:tabs>
              <w:spacing w:after="0" w:line="240" w:lineRule="auto"/>
              <w:ind w:right="-267"/>
              <w:rPr>
                <w:rFonts w:ascii="Times New Roman" w:hAnsi="Times New Roman" w:cs="Times New Roman"/>
                <w:sz w:val="28"/>
                <w:szCs w:val="28"/>
              </w:rPr>
            </w:pPr>
            <w:r w:rsidRPr="00D85B5B">
              <w:rPr>
                <w:rFonts w:ascii="Times New Roman" w:hAnsi="Times New Roman" w:cs="Times New Roman"/>
                <w:sz w:val="28"/>
                <w:szCs w:val="28"/>
              </w:rPr>
              <w:t>Major: Psychology</w:t>
            </w:r>
          </w:p>
          <w:p w14:paraId="6BFED50B" w14:textId="77777777" w:rsidR="008E4A41" w:rsidRPr="00D85B5B" w:rsidRDefault="008E4A41" w:rsidP="00076D9E">
            <w:pPr>
              <w:tabs>
                <w:tab w:val="center" w:pos="4680"/>
                <w:tab w:val="right" w:pos="9360"/>
              </w:tabs>
              <w:spacing w:after="0" w:line="240" w:lineRule="auto"/>
              <w:ind w:right="-267"/>
              <w:rPr>
                <w:rFonts w:ascii="Times New Roman" w:hAnsi="Times New Roman" w:cs="Times New Roman"/>
                <w:sz w:val="28"/>
                <w:szCs w:val="28"/>
              </w:rPr>
            </w:pPr>
            <w:r w:rsidRPr="00D85B5B">
              <w:rPr>
                <w:rFonts w:ascii="Times New Roman" w:hAnsi="Times New Roman" w:cs="Times New Roman"/>
                <w:sz w:val="28"/>
                <w:szCs w:val="28"/>
              </w:rPr>
              <w:t>Minor: Philosophy</w:t>
            </w:r>
          </w:p>
        </w:tc>
        <w:tc>
          <w:tcPr>
            <w:tcW w:w="1975" w:type="dxa"/>
          </w:tcPr>
          <w:p w14:paraId="2A3FF238" w14:textId="77777777" w:rsidR="008E4A41" w:rsidRPr="00D85B5B" w:rsidRDefault="008E4A41" w:rsidP="00076D9E">
            <w:pPr>
              <w:spacing w:after="0"/>
              <w:ind w:right="-267"/>
              <w:rPr>
                <w:rFonts w:ascii="Times New Roman" w:hAnsi="Times New Roman" w:cs="Times New Roman"/>
                <w:b/>
                <w:sz w:val="28"/>
                <w:szCs w:val="28"/>
              </w:rPr>
            </w:pPr>
            <w:r w:rsidRPr="00D85B5B">
              <w:rPr>
                <w:rFonts w:ascii="Times New Roman" w:hAnsi="Times New Roman" w:cs="Times New Roman"/>
                <w:b/>
                <w:sz w:val="28"/>
                <w:szCs w:val="28"/>
              </w:rPr>
              <w:t>2001</w:t>
            </w:r>
          </w:p>
        </w:tc>
      </w:tr>
    </w:tbl>
    <w:p w14:paraId="0876E968" w14:textId="77777777" w:rsidR="008E4A41" w:rsidRDefault="008E4A41" w:rsidP="008E4A41">
      <w:r>
        <w:rPr>
          <w:b/>
          <w:bCs/>
        </w:rPr>
        <w:br w:type="page"/>
      </w:r>
    </w:p>
    <w:tbl>
      <w:tblPr>
        <w:tblW w:w="10210" w:type="dxa"/>
        <w:tblInd w:w="-22" w:type="dxa"/>
        <w:tblLayout w:type="fixed"/>
        <w:tblLook w:val="04A0" w:firstRow="1" w:lastRow="0" w:firstColumn="1" w:lastColumn="0" w:noHBand="0" w:noVBand="1"/>
      </w:tblPr>
      <w:tblGrid>
        <w:gridCol w:w="10210"/>
      </w:tblGrid>
      <w:tr w:rsidR="008E4A41" w:rsidRPr="00D85B5B" w14:paraId="6CC634F5" w14:textId="77777777" w:rsidTr="00076D9E">
        <w:trPr>
          <w:trHeight w:val="188"/>
        </w:trPr>
        <w:tc>
          <w:tcPr>
            <w:tcW w:w="10193" w:type="dxa"/>
          </w:tcPr>
          <w:p w14:paraId="54E4E8DC" w14:textId="77777777" w:rsidR="008E4A41" w:rsidRPr="00D85B5B" w:rsidRDefault="008E4A41" w:rsidP="00C55DBA">
            <w:pPr>
              <w:pStyle w:val="Heading2"/>
            </w:pPr>
            <w:r w:rsidRPr="00D85B5B">
              <w:lastRenderedPageBreak/>
              <w:t xml:space="preserve">Select Publications </w:t>
            </w:r>
          </w:p>
        </w:tc>
      </w:tr>
      <w:tr w:rsidR="008E4A41" w:rsidRPr="00D85B5B" w14:paraId="14F718D5" w14:textId="77777777" w:rsidTr="00076D9E">
        <w:tc>
          <w:tcPr>
            <w:tcW w:w="10193" w:type="dxa"/>
          </w:tcPr>
          <w:p w14:paraId="0AEA9092" w14:textId="77777777" w:rsidR="008E4A41" w:rsidRPr="00D85B5B" w:rsidRDefault="008E4A41" w:rsidP="00076D9E">
            <w:pPr>
              <w:ind w:left="324" w:hanging="324"/>
              <w:rPr>
                <w:rFonts w:ascii="Times New Roman" w:hAnsi="Times New Roman" w:cs="Times New Roman"/>
                <w:sz w:val="28"/>
                <w:szCs w:val="28"/>
              </w:rPr>
            </w:pPr>
            <w:r w:rsidRPr="00D85B5B">
              <w:rPr>
                <w:rFonts w:ascii="Times New Roman" w:hAnsi="Times New Roman" w:cs="Times New Roman"/>
                <w:sz w:val="28"/>
                <w:szCs w:val="28"/>
              </w:rPr>
              <w:t xml:space="preserve">Purvis, K., Cross, D., Federici, R., Johnson, D., &amp; </w:t>
            </w:r>
            <w:hyperlink r:id="rId16"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(2007). The Hope Connection: a therapeutic summer day camp for adopted and at-risk children with special socio-emotional needs. </w:t>
            </w:r>
            <w:r w:rsidRPr="00D85B5B">
              <w:rPr>
                <w:rFonts w:ascii="Times New Roman" w:hAnsi="Times New Roman" w:cs="Times New Roman"/>
                <w:i/>
                <w:iCs/>
                <w:sz w:val="28"/>
                <w:szCs w:val="28"/>
              </w:rPr>
              <w:t>Adoption &amp; Fostering</w:t>
            </w:r>
            <w:r w:rsidRPr="00D85B5B">
              <w:rPr>
                <w:rFonts w:ascii="Times New Roman" w:hAnsi="Times New Roman" w:cs="Times New Roman"/>
                <w:sz w:val="28"/>
                <w:szCs w:val="28"/>
              </w:rPr>
              <w:t>, </w:t>
            </w:r>
            <w:r w:rsidRPr="00D85B5B">
              <w:rPr>
                <w:rFonts w:ascii="Times New Roman" w:hAnsi="Times New Roman" w:cs="Times New Roman"/>
                <w:i/>
                <w:iCs/>
                <w:sz w:val="28"/>
                <w:szCs w:val="28"/>
              </w:rPr>
              <w:t>31</w:t>
            </w:r>
            <w:r w:rsidRPr="00D85B5B">
              <w:rPr>
                <w:rFonts w:ascii="Times New Roman" w:hAnsi="Times New Roman" w:cs="Times New Roman"/>
                <w:sz w:val="28"/>
                <w:szCs w:val="28"/>
              </w:rPr>
              <w:t>(4), 38-48.</w:t>
            </w:r>
          </w:p>
          <w:p w14:paraId="63B8E45D" w14:textId="77777777" w:rsidR="008E4A41" w:rsidRPr="00D85B5B" w:rsidRDefault="008E4A41" w:rsidP="00076D9E">
            <w:pPr>
              <w:ind w:left="324" w:hanging="324"/>
              <w:rPr>
                <w:rFonts w:ascii="Times New Roman" w:hAnsi="Times New Roman" w:cs="Times New Roman"/>
                <w:sz w:val="28"/>
                <w:szCs w:val="28"/>
              </w:rPr>
            </w:pPr>
            <w:r w:rsidRPr="00D85B5B">
              <w:rPr>
                <w:rFonts w:ascii="Times New Roman" w:hAnsi="Times New Roman" w:cs="Times New Roman"/>
                <w:sz w:val="28"/>
                <w:szCs w:val="28"/>
              </w:rPr>
              <w:t xml:space="preserve">Cross, D. R., Kellermann, G., </w:t>
            </w:r>
            <w:hyperlink r:id="rId17"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xml:space="preserve">, L. B., Purvis, K. B., Hill, G. J., &amp; Huisman, H. G. (2010). A randomized targeted amino acid therapy with </w:t>
            </w:r>
            <w:proofErr w:type="spellStart"/>
            <w:r w:rsidRPr="00D85B5B">
              <w:rPr>
                <w:rFonts w:ascii="Times New Roman" w:hAnsi="Times New Roman" w:cs="Times New Roman"/>
                <w:sz w:val="28"/>
                <w:szCs w:val="28"/>
              </w:rPr>
              <w:t>behaviourally</w:t>
            </w:r>
            <w:proofErr w:type="spellEnd"/>
            <w:r w:rsidRPr="00D85B5B">
              <w:rPr>
                <w:rFonts w:ascii="Times New Roman" w:hAnsi="Times New Roman" w:cs="Times New Roman"/>
                <w:sz w:val="28"/>
                <w:szCs w:val="28"/>
              </w:rPr>
              <w:t xml:space="preserve"> at-risk adopted children</w:t>
            </w:r>
            <w:r w:rsidRPr="00D85B5B">
              <w:rPr>
                <w:rFonts w:ascii="Times New Roman" w:hAnsi="Times New Roman" w:cs="Times New Roman"/>
                <w:i/>
                <w:sz w:val="28"/>
                <w:szCs w:val="28"/>
              </w:rPr>
              <w:t xml:space="preserve">. Child: Care, Health and Development, </w:t>
            </w:r>
            <w:r w:rsidRPr="00D85B5B">
              <w:rPr>
                <w:rFonts w:ascii="Times New Roman" w:hAnsi="Times New Roman" w:cs="Times New Roman"/>
                <w:sz w:val="28"/>
                <w:szCs w:val="28"/>
              </w:rPr>
              <w:t>37, 671–678</w:t>
            </w:r>
            <w:r w:rsidRPr="00D85B5B">
              <w:rPr>
                <w:rFonts w:ascii="Times New Roman" w:hAnsi="Times New Roman" w:cs="Times New Roman"/>
                <w:i/>
                <w:sz w:val="28"/>
                <w:szCs w:val="28"/>
              </w:rPr>
              <w:t>.</w:t>
            </w:r>
          </w:p>
          <w:p w14:paraId="471DADE2" w14:textId="77777777" w:rsidR="008E4A41" w:rsidRPr="00D85B5B" w:rsidRDefault="008E4A41" w:rsidP="00076D9E">
            <w:pPr>
              <w:ind w:left="324" w:hanging="324"/>
              <w:rPr>
                <w:rFonts w:ascii="Times New Roman" w:hAnsi="Times New Roman" w:cs="Times New Roman"/>
                <w:sz w:val="28"/>
                <w:szCs w:val="28"/>
              </w:rPr>
            </w:pPr>
            <w:r w:rsidRPr="00D85B5B">
              <w:rPr>
                <w:rFonts w:ascii="Times New Roman" w:hAnsi="Times New Roman" w:cs="Times New Roman"/>
                <w:sz w:val="28"/>
                <w:szCs w:val="28"/>
              </w:rPr>
              <w:t xml:space="preserve">Purvis, K. B., </w:t>
            </w:r>
            <w:hyperlink r:id="rId18"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xml:space="preserve">, L. B., Kellermann, G., &amp; Cross, D. R. (2010). An </w:t>
            </w:r>
            <w:proofErr w:type="gramStart"/>
            <w:r w:rsidRPr="00D85B5B">
              <w:rPr>
                <w:rFonts w:ascii="Times New Roman" w:hAnsi="Times New Roman" w:cs="Times New Roman"/>
                <w:sz w:val="28"/>
                <w:szCs w:val="28"/>
              </w:rPr>
              <w:t>attachment based</w:t>
            </w:r>
            <w:proofErr w:type="gramEnd"/>
            <w:r w:rsidRPr="00D85B5B">
              <w:rPr>
                <w:rFonts w:ascii="Times New Roman" w:hAnsi="Times New Roman" w:cs="Times New Roman"/>
                <w:sz w:val="28"/>
                <w:szCs w:val="28"/>
              </w:rPr>
              <w:t xml:space="preserve"> approach to child custody evaluation: A case study</w:t>
            </w:r>
            <w:r w:rsidRPr="00D85B5B">
              <w:rPr>
                <w:rFonts w:ascii="Times New Roman" w:hAnsi="Times New Roman" w:cs="Times New Roman"/>
                <w:i/>
                <w:sz w:val="28"/>
                <w:szCs w:val="28"/>
              </w:rPr>
              <w:t>.</w:t>
            </w:r>
            <w:r w:rsidRPr="00D85B5B">
              <w:rPr>
                <w:rFonts w:ascii="Times New Roman" w:hAnsi="Times New Roman" w:cs="Times New Roman"/>
                <w:sz w:val="28"/>
                <w:szCs w:val="28"/>
              </w:rPr>
              <w:t xml:space="preserve"> </w:t>
            </w:r>
            <w:r w:rsidRPr="00D85B5B">
              <w:rPr>
                <w:rFonts w:ascii="Times New Roman" w:hAnsi="Times New Roman" w:cs="Times New Roman"/>
                <w:i/>
                <w:sz w:val="28"/>
                <w:szCs w:val="28"/>
              </w:rPr>
              <w:t>Journal of Child Custody, 7,</w:t>
            </w:r>
            <w:r w:rsidRPr="00D85B5B">
              <w:rPr>
                <w:rFonts w:ascii="Times New Roman" w:hAnsi="Times New Roman" w:cs="Times New Roman"/>
                <w:sz w:val="28"/>
                <w:szCs w:val="28"/>
              </w:rPr>
              <w:t xml:space="preserve"> 45-60.</w:t>
            </w:r>
          </w:p>
          <w:p w14:paraId="58A498BB" w14:textId="77777777" w:rsidR="008E4A41" w:rsidRPr="00D85B5B" w:rsidRDefault="008E4A41" w:rsidP="00076D9E">
            <w:pPr>
              <w:ind w:left="324" w:hanging="324"/>
              <w:rPr>
                <w:rFonts w:ascii="Times New Roman" w:hAnsi="Times New Roman" w:cs="Times New Roman"/>
                <w:sz w:val="28"/>
                <w:szCs w:val="28"/>
              </w:rPr>
            </w:pPr>
            <w:r w:rsidRPr="00D85B5B">
              <w:rPr>
                <w:rFonts w:ascii="Times New Roman" w:hAnsi="Times New Roman" w:cs="Times New Roman"/>
                <w:sz w:val="28"/>
                <w:szCs w:val="28"/>
              </w:rPr>
              <w:t xml:space="preserve">Howard, A. R., Call, C. D., </w:t>
            </w:r>
            <w:hyperlink r:id="rId19"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xml:space="preserve">, L. B., Hurst, J. R., Cross, D. R, &amp; Purvis, K. P. (2013). An examination of attachment representations among child welfare professionals. </w:t>
            </w:r>
            <w:r w:rsidRPr="00D85B5B">
              <w:rPr>
                <w:rFonts w:ascii="Times New Roman" w:hAnsi="Times New Roman" w:cs="Times New Roman"/>
                <w:i/>
                <w:sz w:val="28"/>
                <w:szCs w:val="28"/>
              </w:rPr>
              <w:t>Children &amp; Youth Services Review,</w:t>
            </w:r>
            <w:r w:rsidRPr="00D85B5B">
              <w:rPr>
                <w:rFonts w:ascii="Times New Roman" w:hAnsi="Times New Roman" w:cs="Times New Roman"/>
                <w:sz w:val="28"/>
                <w:szCs w:val="28"/>
              </w:rPr>
              <w:t xml:space="preserve"> 35, 1587-1591.</w:t>
            </w:r>
          </w:p>
          <w:p w14:paraId="3D8431C6" w14:textId="77777777" w:rsidR="008E4A41" w:rsidRPr="00D85B5B" w:rsidRDefault="008E4A41" w:rsidP="00076D9E">
            <w:pPr>
              <w:ind w:left="324" w:hanging="324"/>
              <w:rPr>
                <w:rFonts w:ascii="Times New Roman" w:hAnsi="Times New Roman" w:cs="Times New Roman"/>
                <w:sz w:val="28"/>
                <w:szCs w:val="28"/>
              </w:rPr>
            </w:pPr>
            <w:r w:rsidRPr="00D85B5B">
              <w:rPr>
                <w:rFonts w:ascii="Times New Roman" w:hAnsi="Times New Roman" w:cs="Times New Roman"/>
                <w:sz w:val="28"/>
                <w:szCs w:val="28"/>
              </w:rPr>
              <w:t xml:space="preserve">Purvis, K. B., </w:t>
            </w:r>
            <w:hyperlink r:id="rId20"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xml:space="preserve">, L. B., Cross, D. R., &amp; Razuri, E. B. (2013). A spontaneous emergence of attachment behavior in at-risk children and a correlation with sensory deficits. </w:t>
            </w:r>
            <w:r w:rsidRPr="00D85B5B">
              <w:rPr>
                <w:rFonts w:ascii="Times New Roman" w:hAnsi="Times New Roman" w:cs="Times New Roman"/>
                <w:i/>
                <w:sz w:val="28"/>
                <w:szCs w:val="28"/>
              </w:rPr>
              <w:t>Journal of Child and Adolescent Psychiatric Nursing, 26</w:t>
            </w:r>
            <w:r w:rsidRPr="00D85B5B">
              <w:rPr>
                <w:rFonts w:ascii="Times New Roman" w:hAnsi="Times New Roman" w:cs="Times New Roman"/>
                <w:sz w:val="28"/>
                <w:szCs w:val="28"/>
              </w:rPr>
              <w:t>(3), 165-172.</w:t>
            </w:r>
          </w:p>
          <w:p w14:paraId="13764BBA" w14:textId="77777777" w:rsidR="008E4A41" w:rsidRPr="00D85B5B" w:rsidRDefault="008E4A41" w:rsidP="00076D9E">
            <w:pPr>
              <w:ind w:left="324" w:hanging="324"/>
              <w:rPr>
                <w:rFonts w:ascii="Times New Roman" w:hAnsi="Times New Roman" w:cs="Times New Roman"/>
                <w:sz w:val="28"/>
                <w:szCs w:val="28"/>
              </w:rPr>
            </w:pPr>
            <w:hyperlink r:id="rId21"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Purvis, K. B., &amp; Cross, D. R. (2014). A Trust-Based Home Intervention for Special-Needs Adopted Children: A Case Study</w:t>
            </w:r>
            <w:r w:rsidRPr="00D85B5B">
              <w:rPr>
                <w:rFonts w:ascii="Times New Roman" w:hAnsi="Times New Roman" w:cs="Times New Roman"/>
                <w:i/>
                <w:sz w:val="28"/>
                <w:szCs w:val="28"/>
              </w:rPr>
              <w:t>. Journal of Aggression, Maltreatment &amp; Trauma, 23</w:t>
            </w:r>
            <w:r w:rsidRPr="00D85B5B">
              <w:rPr>
                <w:rFonts w:ascii="Times New Roman" w:hAnsi="Times New Roman" w:cs="Times New Roman"/>
                <w:sz w:val="28"/>
                <w:szCs w:val="28"/>
              </w:rPr>
              <w:t>(6), 633-651.</w:t>
            </w:r>
          </w:p>
          <w:p w14:paraId="3C43ED65" w14:textId="77777777" w:rsidR="008E4A41" w:rsidRPr="00D85B5B" w:rsidRDefault="008E4A41" w:rsidP="00076D9E">
            <w:pPr>
              <w:ind w:left="324" w:hanging="324"/>
              <w:rPr>
                <w:rFonts w:ascii="Times New Roman" w:hAnsi="Times New Roman" w:cs="Times New Roman"/>
                <w:sz w:val="28"/>
                <w:szCs w:val="28"/>
              </w:rPr>
            </w:pPr>
            <w:r w:rsidRPr="00D85B5B">
              <w:rPr>
                <w:rFonts w:ascii="Times New Roman" w:hAnsi="Times New Roman" w:cs="Times New Roman"/>
                <w:sz w:val="28"/>
                <w:szCs w:val="28"/>
              </w:rPr>
              <w:t xml:space="preserve">Purvis, K. B., Cross, D. R., </w:t>
            </w:r>
            <w:hyperlink r:id="rId22"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Razuri, E. B., &amp; Buckwalter, K. (2014). A Trust-Based Intervention for Complex Developmental Trauma: A Case Study from a Residential Treatment Center</w:t>
            </w:r>
            <w:r w:rsidRPr="00D85B5B">
              <w:rPr>
                <w:rFonts w:ascii="Times New Roman" w:hAnsi="Times New Roman" w:cs="Times New Roman"/>
                <w:i/>
                <w:sz w:val="28"/>
                <w:szCs w:val="28"/>
              </w:rPr>
              <w:t>. Child and Adolescent Social Work Journal, 31</w:t>
            </w:r>
            <w:r w:rsidRPr="00D85B5B">
              <w:rPr>
                <w:rFonts w:ascii="Times New Roman" w:hAnsi="Times New Roman" w:cs="Times New Roman"/>
                <w:sz w:val="28"/>
                <w:szCs w:val="28"/>
              </w:rPr>
              <w:t>(4), 355-368.</w:t>
            </w:r>
          </w:p>
        </w:tc>
      </w:tr>
      <w:tr w:rsidR="008E4A41" w:rsidRPr="00D85B5B" w14:paraId="634C0FD8" w14:textId="77777777" w:rsidTr="00076D9E">
        <w:tc>
          <w:tcPr>
            <w:tcW w:w="10193" w:type="dxa"/>
          </w:tcPr>
          <w:p w14:paraId="66804E63" w14:textId="77777777" w:rsidR="008E4A41" w:rsidRPr="00D85B5B" w:rsidRDefault="008E4A41" w:rsidP="00C55DBA">
            <w:pPr>
              <w:pStyle w:val="Heading2"/>
            </w:pPr>
            <w:r w:rsidRPr="00D85B5B">
              <w:t>Select Presentations</w:t>
            </w:r>
          </w:p>
        </w:tc>
      </w:tr>
      <w:tr w:rsidR="008E4A41" w:rsidRPr="00D85B5B" w14:paraId="3B3627A9" w14:textId="77777777" w:rsidTr="00076D9E">
        <w:tc>
          <w:tcPr>
            <w:tcW w:w="10193" w:type="dxa"/>
          </w:tcPr>
          <w:p w14:paraId="7808B02D" w14:textId="77777777" w:rsidR="008E4A41" w:rsidRPr="00D85B5B" w:rsidRDefault="008E4A41" w:rsidP="00076D9E">
            <w:pPr>
              <w:ind w:left="324" w:hanging="324"/>
              <w:rPr>
                <w:rFonts w:ascii="Times New Roman" w:hAnsi="Times New Roman" w:cs="Times New Roman"/>
                <w:sz w:val="28"/>
                <w:szCs w:val="28"/>
              </w:rPr>
            </w:pPr>
            <w:hyperlink r:id="rId23"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&amp; Kowalchuk, R. K. (2004). Psychological Well-Being Within a Low-Income Mid-Western Sample. Paper presented at the meeting of the International Conference for Social Science Research, New Orleans, LA.</w:t>
            </w:r>
          </w:p>
          <w:p w14:paraId="005B9EF8" w14:textId="77777777" w:rsidR="008E4A41" w:rsidRPr="00D85B5B" w:rsidRDefault="008E4A41" w:rsidP="00076D9E">
            <w:pPr>
              <w:ind w:left="324" w:hanging="324"/>
              <w:rPr>
                <w:rFonts w:ascii="Times New Roman" w:hAnsi="Times New Roman" w:cs="Times New Roman"/>
                <w:sz w:val="28"/>
                <w:szCs w:val="28"/>
              </w:rPr>
            </w:pPr>
            <w:hyperlink r:id="rId24"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&amp; Cross, D. R. (2008). Preliminary Report: Evidence Based Practices for Tarrant County. Paper presented at the Bridging the Gap Symposium, Fort Worth, Texas.</w:t>
            </w:r>
          </w:p>
          <w:p w14:paraId="55EE43DE" w14:textId="77777777" w:rsidR="008E4A41" w:rsidRPr="00D85B5B" w:rsidRDefault="008E4A41" w:rsidP="00076D9E">
            <w:pPr>
              <w:ind w:left="324" w:hanging="324"/>
              <w:rPr>
                <w:rFonts w:ascii="Times New Roman" w:hAnsi="Times New Roman" w:cs="Times New Roman"/>
                <w:sz w:val="28"/>
                <w:szCs w:val="28"/>
              </w:rPr>
            </w:pPr>
            <w:hyperlink r:id="rId25"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Purvis, K. B., &amp; Cross, D. R. (2009). Evidence Based Practices for Family Law. Paper presented at the Texas Judicial Summit, Fort Worth, Texas.</w:t>
            </w:r>
          </w:p>
          <w:p w14:paraId="30AE8932" w14:textId="77777777" w:rsidR="008E4A41" w:rsidRPr="00D85B5B" w:rsidRDefault="008E4A41" w:rsidP="00076D9E">
            <w:pPr>
              <w:ind w:left="324" w:hanging="324"/>
              <w:rPr>
                <w:rFonts w:ascii="Times New Roman" w:hAnsi="Times New Roman" w:cs="Times New Roman"/>
                <w:sz w:val="28"/>
                <w:szCs w:val="28"/>
              </w:rPr>
            </w:pPr>
            <w:hyperlink r:id="rId26"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Purvis, K. B., &amp; Cross, D. R. (2010). Attachment and the Lifelong Effects of Disruption. Paper presented at the Texas Judicial Summit, Fort Worth, Texas.</w:t>
            </w:r>
          </w:p>
          <w:p w14:paraId="32D21A75" w14:textId="77777777" w:rsidR="008E4A41" w:rsidRPr="00D85B5B" w:rsidRDefault="008E4A41" w:rsidP="00076D9E">
            <w:pPr>
              <w:ind w:left="324" w:hanging="324"/>
              <w:rPr>
                <w:rFonts w:ascii="Times New Roman" w:hAnsi="Times New Roman" w:cs="Times New Roman"/>
                <w:sz w:val="28"/>
                <w:szCs w:val="28"/>
              </w:rPr>
            </w:pPr>
            <w:hyperlink r:id="rId27"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Purvis, K. B., &amp; Cross, D. R. (2012). Understanding the Impact of Attachment for Family Law. Paper presented at the Texas Judicial Summit, Fort Worth, Texas.</w:t>
            </w:r>
          </w:p>
          <w:p w14:paraId="414DC56F" w14:textId="77777777" w:rsidR="008E4A41" w:rsidRPr="00D85B5B" w:rsidRDefault="008E4A41" w:rsidP="00076D9E">
            <w:pPr>
              <w:ind w:left="324" w:hanging="324"/>
              <w:rPr>
                <w:rFonts w:ascii="Times New Roman" w:hAnsi="Times New Roman" w:cs="Times New Roman"/>
                <w:sz w:val="28"/>
                <w:szCs w:val="28"/>
              </w:rPr>
            </w:pPr>
            <w:hyperlink r:id="rId28"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(2014). Attachment and Child Development. Paper presented at the Tarrant County Family Law Bar Association, Fort Worth, Texas.</w:t>
            </w:r>
          </w:p>
          <w:p w14:paraId="5F9BFF60" w14:textId="77777777" w:rsidR="008E4A41" w:rsidRPr="00D85B5B" w:rsidRDefault="008E4A41" w:rsidP="00076D9E">
            <w:pPr>
              <w:ind w:left="324" w:hanging="324"/>
              <w:rPr>
                <w:rFonts w:ascii="Times New Roman" w:hAnsi="Times New Roman" w:cs="Times New Roman"/>
                <w:sz w:val="28"/>
                <w:szCs w:val="28"/>
              </w:rPr>
            </w:pPr>
            <w:hyperlink r:id="rId29"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(2016). Attachment and Consequences of Global Deprivation. Paper presented at the Centers for Children &amp; Families Conference, San Antonio, Tx.</w:t>
            </w:r>
          </w:p>
          <w:p w14:paraId="7EA0EDB9" w14:textId="77777777" w:rsidR="008E4A41" w:rsidRPr="00D85B5B" w:rsidRDefault="008E4A41" w:rsidP="00076D9E">
            <w:pPr>
              <w:ind w:left="324" w:hanging="324"/>
              <w:rPr>
                <w:rFonts w:ascii="Times New Roman" w:hAnsi="Times New Roman" w:cs="Times New Roman"/>
                <w:sz w:val="28"/>
                <w:szCs w:val="28"/>
              </w:rPr>
            </w:pPr>
            <w:hyperlink r:id="rId30"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xml:space="preserve">, L. B. (2017). Attachment, Abuse, and Broken Relationships. Paper presented at the </w:t>
            </w:r>
            <w:proofErr w:type="gramStart"/>
            <w:r w:rsidRPr="00D85B5B">
              <w:rPr>
                <w:rFonts w:ascii="Times New Roman" w:hAnsi="Times New Roman" w:cs="Times New Roman"/>
                <w:sz w:val="28"/>
                <w:szCs w:val="28"/>
              </w:rPr>
              <w:t>All Church Home</w:t>
            </w:r>
            <w:proofErr w:type="gramEnd"/>
            <w:r w:rsidRPr="00D85B5B">
              <w:rPr>
                <w:rFonts w:ascii="Times New Roman" w:hAnsi="Times New Roman" w:cs="Times New Roman"/>
                <w:sz w:val="28"/>
                <w:szCs w:val="28"/>
              </w:rPr>
              <w:t xml:space="preserve"> Conference, Fort Worth, Tx.</w:t>
            </w:r>
          </w:p>
          <w:p w14:paraId="7ECCC8F7" w14:textId="77777777" w:rsidR="008E4A41" w:rsidRPr="00D85B5B" w:rsidRDefault="008E4A41" w:rsidP="00076D9E">
            <w:pPr>
              <w:ind w:left="324" w:hanging="324"/>
              <w:rPr>
                <w:rFonts w:ascii="Times New Roman" w:hAnsi="Times New Roman" w:cs="Times New Roman"/>
                <w:sz w:val="28"/>
                <w:szCs w:val="28"/>
              </w:rPr>
            </w:pPr>
            <w:hyperlink r:id="rId31"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(2017). Custody and Child Development. Paper presented at the Tarrant County Family Law Bar Association, Fort Worth, Texas.</w:t>
            </w:r>
          </w:p>
          <w:p w14:paraId="1146A831" w14:textId="77777777" w:rsidR="008E4A41" w:rsidRPr="00D85B5B" w:rsidRDefault="008E4A41" w:rsidP="00076D9E">
            <w:pPr>
              <w:ind w:left="324" w:hanging="324"/>
              <w:rPr>
                <w:rFonts w:ascii="Times New Roman" w:hAnsi="Times New Roman" w:cs="Times New Roman"/>
                <w:sz w:val="28"/>
                <w:szCs w:val="28"/>
              </w:rPr>
            </w:pPr>
            <w:hyperlink r:id="rId32"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(2017). Attachment and Related Outcomes for Children. Paper presented at the Centers for Children &amp; Families Conference, Lubbock, Tx.</w:t>
            </w:r>
          </w:p>
          <w:p w14:paraId="5EAF0809" w14:textId="77777777" w:rsidR="008E4A41" w:rsidRPr="00D85B5B" w:rsidRDefault="008E4A41" w:rsidP="00076D9E">
            <w:pPr>
              <w:ind w:left="324" w:hanging="324"/>
              <w:rPr>
                <w:rFonts w:ascii="Times New Roman" w:hAnsi="Times New Roman" w:cs="Times New Roman"/>
                <w:sz w:val="28"/>
                <w:szCs w:val="28"/>
              </w:rPr>
            </w:pPr>
            <w:hyperlink r:id="rId33"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(2017). Attachment and Related Outcomes for Children. Paper presented at the Centers for Children &amp; Families Conference, San Antonio, Tx.</w:t>
            </w:r>
          </w:p>
          <w:p w14:paraId="7BD42FDC" w14:textId="77777777" w:rsidR="008E4A41" w:rsidRPr="00D85B5B" w:rsidRDefault="008E4A41" w:rsidP="00076D9E">
            <w:pPr>
              <w:ind w:left="324" w:hanging="324"/>
              <w:rPr>
                <w:rFonts w:ascii="Times New Roman" w:hAnsi="Times New Roman" w:cs="Times New Roman"/>
                <w:sz w:val="28"/>
                <w:szCs w:val="28"/>
              </w:rPr>
            </w:pPr>
            <w:hyperlink r:id="rId34"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xml:space="preserve">, L. B. (2017). Attachment, Abuse, and Broken Relationships. Paper presented at the </w:t>
            </w:r>
            <w:proofErr w:type="gramStart"/>
            <w:r w:rsidRPr="00D85B5B">
              <w:rPr>
                <w:rFonts w:ascii="Times New Roman" w:hAnsi="Times New Roman" w:cs="Times New Roman"/>
                <w:sz w:val="28"/>
                <w:szCs w:val="28"/>
              </w:rPr>
              <w:t>All Church Home</w:t>
            </w:r>
            <w:proofErr w:type="gramEnd"/>
            <w:r w:rsidRPr="00D85B5B">
              <w:rPr>
                <w:rFonts w:ascii="Times New Roman" w:hAnsi="Times New Roman" w:cs="Times New Roman"/>
                <w:sz w:val="28"/>
                <w:szCs w:val="28"/>
              </w:rPr>
              <w:t xml:space="preserve"> Conference, Fort Worth, Tx.</w:t>
            </w:r>
          </w:p>
          <w:p w14:paraId="163D0F06" w14:textId="77777777" w:rsidR="008E4A41" w:rsidRPr="00D85B5B" w:rsidRDefault="008E4A41" w:rsidP="00076D9E">
            <w:pPr>
              <w:ind w:left="324" w:hanging="324"/>
              <w:rPr>
                <w:rFonts w:ascii="Times New Roman" w:hAnsi="Times New Roman" w:cs="Times New Roman"/>
                <w:sz w:val="28"/>
                <w:szCs w:val="28"/>
              </w:rPr>
            </w:pPr>
            <w:hyperlink r:id="rId35"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(2022). Addressing the Breakdown of Our Children, Nuclear Families, and Society. Paper presented at the Young Conservatives of Texas Conference, Dallas, Tx.</w:t>
            </w:r>
          </w:p>
          <w:p w14:paraId="3F7615A6" w14:textId="77777777" w:rsidR="008E4A41" w:rsidRPr="00D85B5B" w:rsidRDefault="008E4A41" w:rsidP="00076D9E">
            <w:pPr>
              <w:ind w:left="324" w:hanging="324"/>
              <w:rPr>
                <w:rFonts w:ascii="Times New Roman" w:hAnsi="Times New Roman" w:cs="Times New Roman"/>
                <w:sz w:val="28"/>
                <w:szCs w:val="28"/>
              </w:rPr>
            </w:pPr>
            <w:hyperlink r:id="rId36"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L. B. (2022). Addressing the Breakdown of Our Children, Nuclear Families, and Society. Paper presented at the Travis County True Texas Project Conference, Austin, Tx.</w:t>
            </w:r>
          </w:p>
          <w:p w14:paraId="30294B2F" w14:textId="77777777" w:rsidR="008E4A41" w:rsidRPr="00D85B5B" w:rsidRDefault="008E4A41" w:rsidP="00076D9E">
            <w:pPr>
              <w:rPr>
                <w:rFonts w:ascii="Times New Roman" w:hAnsi="Times New Roman" w:cs="Times New Roman"/>
                <w:sz w:val="28"/>
                <w:szCs w:val="28"/>
              </w:rPr>
            </w:pPr>
          </w:p>
        </w:tc>
      </w:tr>
      <w:tr w:rsidR="008E4A41" w:rsidRPr="00D85B5B" w14:paraId="33313022" w14:textId="77777777" w:rsidTr="00076D9E">
        <w:tc>
          <w:tcPr>
            <w:tcW w:w="10193" w:type="dxa"/>
          </w:tcPr>
          <w:p w14:paraId="279C5337" w14:textId="77777777" w:rsidR="008E4A41" w:rsidRPr="00D85B5B" w:rsidRDefault="008E4A41" w:rsidP="00C55DBA">
            <w:pPr>
              <w:pStyle w:val="Heading2"/>
            </w:pPr>
            <w:r w:rsidRPr="00D85B5B">
              <w:lastRenderedPageBreak/>
              <w:t>Unpublished Manuscripts</w:t>
            </w:r>
          </w:p>
        </w:tc>
      </w:tr>
      <w:tr w:rsidR="008E4A41" w:rsidRPr="00D85B5B" w14:paraId="443F5FA4" w14:textId="77777777" w:rsidTr="00076D9E">
        <w:tc>
          <w:tcPr>
            <w:tcW w:w="10193" w:type="dxa"/>
          </w:tcPr>
          <w:p w14:paraId="01106950" w14:textId="77777777" w:rsidR="008E4A41" w:rsidRPr="00D85B5B" w:rsidRDefault="008E4A41" w:rsidP="00076D9E">
            <w:pPr>
              <w:ind w:left="504" w:hanging="504"/>
              <w:rPr>
                <w:rFonts w:ascii="Times New Roman" w:hAnsi="Times New Roman" w:cs="Times New Roman"/>
                <w:sz w:val="28"/>
                <w:szCs w:val="28"/>
              </w:rPr>
            </w:pPr>
            <w:r w:rsidRPr="00D85B5B">
              <w:rPr>
                <w:rFonts w:ascii="Times New Roman" w:hAnsi="Times New Roman" w:cs="Times New Roman"/>
                <w:sz w:val="28"/>
                <w:szCs w:val="28"/>
              </w:rPr>
              <w:t xml:space="preserve">Cross, D. R., </w:t>
            </w:r>
            <w:hyperlink r:id="rId37"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xml:space="preserve">, L. B., Freisen-Swan, M., Nakata, T., &amp; Purvis, K. B. (2010). </w:t>
            </w:r>
            <w:r w:rsidRPr="00D85B5B">
              <w:rPr>
                <w:rFonts w:ascii="Times New Roman" w:hAnsi="Times New Roman" w:cs="Times New Roman"/>
                <w:i/>
                <w:sz w:val="28"/>
                <w:szCs w:val="28"/>
              </w:rPr>
              <w:t>Attachment Stability and Change from 12- to 19-months: A Log-Linear Meta-analysis</w:t>
            </w:r>
            <w:r w:rsidRPr="00D85B5B">
              <w:rPr>
                <w:rFonts w:ascii="Times New Roman" w:hAnsi="Times New Roman" w:cs="Times New Roman"/>
                <w:sz w:val="28"/>
                <w:szCs w:val="28"/>
              </w:rPr>
              <w:t>. Unpublished manuscript, Texas Christian University, Fort Worth, Texas.</w:t>
            </w:r>
          </w:p>
          <w:p w14:paraId="6DA4D72F" w14:textId="77777777" w:rsidR="008E4A41" w:rsidRPr="00D85B5B" w:rsidRDefault="008E4A41" w:rsidP="00076D9E">
            <w:pPr>
              <w:ind w:left="504" w:hanging="504"/>
              <w:rPr>
                <w:rFonts w:ascii="Times New Roman" w:hAnsi="Times New Roman" w:cs="Times New Roman"/>
                <w:sz w:val="28"/>
                <w:szCs w:val="28"/>
              </w:rPr>
            </w:pPr>
            <w:hyperlink r:id="rId38"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xml:space="preserve">, L. B. (2004). </w:t>
            </w:r>
            <w:r w:rsidRPr="00D85B5B">
              <w:rPr>
                <w:rFonts w:ascii="Times New Roman" w:hAnsi="Times New Roman" w:cs="Times New Roman"/>
                <w:i/>
                <w:sz w:val="28"/>
                <w:szCs w:val="28"/>
              </w:rPr>
              <w:t>Measures of Self-Esteem, Self-Efficacy, Locus of Control and Depression within the Low-Income Population in Milwaukee, Wisconsin</w:t>
            </w:r>
            <w:r w:rsidRPr="00D85B5B">
              <w:rPr>
                <w:rFonts w:ascii="Times New Roman" w:hAnsi="Times New Roman" w:cs="Times New Roman"/>
                <w:sz w:val="28"/>
                <w:szCs w:val="28"/>
              </w:rPr>
              <w:t xml:space="preserve"> (Unpublished master’s thesis). Cardinal Stritch University, Milwaukee, WI.</w:t>
            </w:r>
          </w:p>
          <w:p w14:paraId="67E01DF5" w14:textId="77777777" w:rsidR="008E4A41" w:rsidRPr="00D85B5B" w:rsidRDefault="008E4A41" w:rsidP="00076D9E">
            <w:pPr>
              <w:ind w:left="504" w:hanging="504"/>
              <w:rPr>
                <w:rFonts w:ascii="Times New Roman" w:hAnsi="Times New Roman" w:cs="Times New Roman"/>
                <w:b/>
                <w:sz w:val="28"/>
                <w:szCs w:val="28"/>
              </w:rPr>
            </w:pPr>
            <w:hyperlink r:id="rId39"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xml:space="preserve">, L. B. (2010). </w:t>
            </w:r>
            <w:r w:rsidRPr="00D85B5B">
              <w:rPr>
                <w:rFonts w:ascii="Times New Roman" w:hAnsi="Times New Roman" w:cs="Times New Roman"/>
                <w:i/>
                <w:sz w:val="28"/>
                <w:szCs w:val="28"/>
              </w:rPr>
              <w:t>Development of an Adult Attachment Scale: Preliminary Study</w:t>
            </w:r>
            <w:r w:rsidRPr="00D85B5B">
              <w:rPr>
                <w:rFonts w:ascii="Times New Roman" w:hAnsi="Times New Roman" w:cs="Times New Roman"/>
                <w:sz w:val="28"/>
                <w:szCs w:val="28"/>
              </w:rPr>
              <w:t xml:space="preserve"> (Unpublished doctoral dissertation). TCU, Fort Worth, Texas.</w:t>
            </w:r>
          </w:p>
          <w:p w14:paraId="1BEA3D5D" w14:textId="77777777" w:rsidR="008E4A41" w:rsidRPr="00D85B5B" w:rsidRDefault="008E4A41" w:rsidP="00076D9E">
            <w:pPr>
              <w:ind w:left="504" w:hanging="504"/>
              <w:rPr>
                <w:rFonts w:ascii="Times New Roman" w:hAnsi="Times New Roman" w:cs="Times New Roman"/>
                <w:b/>
                <w:sz w:val="28"/>
                <w:szCs w:val="28"/>
              </w:rPr>
            </w:pPr>
            <w:hyperlink r:id="rId40"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xml:space="preserve">, L. B., Cross, D. R., &amp; Purvis, K. B. (2009). </w:t>
            </w:r>
            <w:r w:rsidRPr="00D85B5B">
              <w:rPr>
                <w:rFonts w:ascii="Times New Roman" w:hAnsi="Times New Roman" w:cs="Times New Roman"/>
                <w:i/>
                <w:sz w:val="28"/>
                <w:szCs w:val="28"/>
              </w:rPr>
              <w:t xml:space="preserve">Differences in Parental </w:t>
            </w:r>
            <w:proofErr w:type="spellStart"/>
            <w:r w:rsidRPr="00D85B5B">
              <w:rPr>
                <w:rFonts w:ascii="Times New Roman" w:hAnsi="Times New Roman" w:cs="Times New Roman"/>
                <w:i/>
                <w:sz w:val="28"/>
                <w:szCs w:val="28"/>
              </w:rPr>
              <w:t>CBCL</w:t>
            </w:r>
            <w:proofErr w:type="spellEnd"/>
            <w:r w:rsidRPr="00D85B5B">
              <w:rPr>
                <w:rFonts w:ascii="Times New Roman" w:hAnsi="Times New Roman" w:cs="Times New Roman"/>
                <w:i/>
                <w:sz w:val="28"/>
                <w:szCs w:val="28"/>
              </w:rPr>
              <w:t xml:space="preserve"> Ratings and Neurotransmitter Profiles for 30 Children: Are Differences Indicative of Dysfunction</w:t>
            </w:r>
            <w:r w:rsidRPr="00D85B5B">
              <w:rPr>
                <w:rFonts w:ascii="Times New Roman" w:hAnsi="Times New Roman" w:cs="Times New Roman"/>
                <w:sz w:val="28"/>
                <w:szCs w:val="28"/>
              </w:rPr>
              <w:t>? Unpublished manuscript, Texas Christian University, Fort Worth, Texas.</w:t>
            </w:r>
          </w:p>
          <w:p w14:paraId="0440C7D8" w14:textId="77777777" w:rsidR="008E4A41" w:rsidRPr="00D85B5B" w:rsidRDefault="008E4A41" w:rsidP="00076D9E">
            <w:pPr>
              <w:ind w:left="504" w:hanging="504"/>
              <w:rPr>
                <w:rFonts w:ascii="Times New Roman" w:hAnsi="Times New Roman" w:cs="Times New Roman"/>
                <w:b/>
                <w:sz w:val="28"/>
                <w:szCs w:val="28"/>
              </w:rPr>
            </w:pPr>
            <w:r w:rsidRPr="00D85B5B">
              <w:rPr>
                <w:rFonts w:ascii="Times New Roman" w:hAnsi="Times New Roman" w:cs="Times New Roman"/>
                <w:sz w:val="28"/>
                <w:szCs w:val="28"/>
              </w:rPr>
              <w:t xml:space="preserve">Purvis, K. B., </w:t>
            </w:r>
            <w:hyperlink r:id="rId41" w:history="1">
              <w:r w:rsidRPr="00D85B5B">
                <w:rPr>
                  <w:rFonts w:ascii="Times New Roman" w:hAnsi="Times New Roman" w:cs="Times New Roman"/>
                  <w:color w:val="0563C1" w:themeColor="hyperlink"/>
                  <w:sz w:val="28"/>
                  <w:szCs w:val="28"/>
                  <w:u w:val="single"/>
                </w:rPr>
                <w:t>McKenzie</w:t>
              </w:r>
            </w:hyperlink>
            <w:r w:rsidRPr="00D85B5B">
              <w:rPr>
                <w:rFonts w:ascii="Times New Roman" w:hAnsi="Times New Roman" w:cs="Times New Roman"/>
                <w:sz w:val="28"/>
                <w:szCs w:val="28"/>
              </w:rPr>
              <w:t xml:space="preserve">, L. B., Rus, A. V., &amp; Cross, D. R. (2011). </w:t>
            </w:r>
            <w:r w:rsidRPr="00D85B5B">
              <w:rPr>
                <w:rFonts w:ascii="Times New Roman" w:hAnsi="Times New Roman" w:cs="Times New Roman"/>
                <w:i/>
                <w:sz w:val="28"/>
                <w:szCs w:val="28"/>
              </w:rPr>
              <w:t>A Brief Report of Neurochemical Profiles for 28 Romanian Infants Raised in either Institutional or Biological Settings</w:t>
            </w:r>
            <w:r w:rsidRPr="00D85B5B">
              <w:rPr>
                <w:rFonts w:ascii="Times New Roman" w:hAnsi="Times New Roman" w:cs="Times New Roman"/>
                <w:sz w:val="28"/>
                <w:szCs w:val="28"/>
              </w:rPr>
              <w:t>. Unpublished manuscript, Texas Christian University, Fort Worth, Texas.</w:t>
            </w:r>
          </w:p>
        </w:tc>
      </w:tr>
    </w:tbl>
    <w:p w14:paraId="4E44FCEE" w14:textId="77777777" w:rsidR="008E4A41" w:rsidRPr="00D85B5B" w:rsidRDefault="008E4A41" w:rsidP="00C55DBA">
      <w:pPr>
        <w:pStyle w:val="Heading1"/>
      </w:pPr>
      <w:r w:rsidRPr="00D85B5B">
        <w:t>Political/GOP Activities</w:t>
      </w:r>
    </w:p>
    <w:p w14:paraId="47A814F2" w14:textId="77777777" w:rsidR="008E4A41" w:rsidRPr="00D85B5B" w:rsidRDefault="008E4A41" w:rsidP="00C55DBA">
      <w:pPr>
        <w:pStyle w:val="Heading2"/>
      </w:pPr>
      <w:r w:rsidRPr="00D85B5B">
        <w:t>2022 RPT Convention Houston, TX</w:t>
      </w:r>
    </w:p>
    <w:p w14:paraId="163863A1" w14:textId="77777777" w:rsidR="008E4A41" w:rsidRPr="00D85B5B" w:rsidRDefault="008E4A41" w:rsidP="00DB5AAB">
      <w:pPr>
        <w:pStyle w:val="ListParagraph"/>
        <w:numPr>
          <w:ilvl w:val="0"/>
          <w:numId w:val="11"/>
        </w:numPr>
      </w:pPr>
      <w:r w:rsidRPr="00D85B5B">
        <w:t>Delegate for Red River County</w:t>
      </w:r>
    </w:p>
    <w:p w14:paraId="0C52D78E" w14:textId="77777777" w:rsidR="008E4A41" w:rsidRPr="00D85B5B" w:rsidRDefault="008E4A41" w:rsidP="00C55DBA">
      <w:pPr>
        <w:pStyle w:val="Heading2"/>
      </w:pPr>
      <w:r w:rsidRPr="00D85B5B">
        <w:t xml:space="preserve">2024 RPT Convention San Antonio, TX  </w:t>
      </w:r>
    </w:p>
    <w:p w14:paraId="612421AD" w14:textId="77777777" w:rsidR="008E4A41" w:rsidRPr="00D85B5B" w:rsidRDefault="008E4A41" w:rsidP="00DB5AAB">
      <w:pPr>
        <w:pStyle w:val="ListParagraph"/>
        <w:numPr>
          <w:ilvl w:val="0"/>
          <w:numId w:val="11"/>
        </w:numPr>
      </w:pPr>
      <w:r w:rsidRPr="00D85B5B">
        <w:t>Delegate for Red River County</w:t>
      </w:r>
    </w:p>
    <w:p w14:paraId="422CC170" w14:textId="77777777" w:rsidR="008E4A41" w:rsidRPr="00D85B5B" w:rsidRDefault="008E4A41" w:rsidP="00DB5AAB">
      <w:pPr>
        <w:pStyle w:val="ListParagraph"/>
        <w:numPr>
          <w:ilvl w:val="0"/>
          <w:numId w:val="11"/>
        </w:numPr>
      </w:pPr>
      <w:r w:rsidRPr="00D85B5B">
        <w:t xml:space="preserve">Priorities </w:t>
      </w:r>
      <w:r>
        <w:t xml:space="preserve">2 of the </w:t>
      </w:r>
      <w:r w:rsidRPr="00D85B5B">
        <w:t>Top 15 2024</w:t>
      </w:r>
    </w:p>
    <w:p w14:paraId="4A05CC7D" w14:textId="77777777" w:rsidR="008E4A41" w:rsidRPr="00D85B5B" w:rsidRDefault="008E4A41" w:rsidP="00DB5AAB">
      <w:pPr>
        <w:pStyle w:val="ListParagraph"/>
        <w:numPr>
          <w:ilvl w:val="1"/>
          <w:numId w:val="11"/>
        </w:numPr>
      </w:pPr>
      <w:r w:rsidRPr="00D85B5B">
        <w:t>Complete Family Law Reform</w:t>
      </w:r>
    </w:p>
    <w:p w14:paraId="5B82B957" w14:textId="77777777" w:rsidR="008E4A41" w:rsidRPr="00D85B5B" w:rsidRDefault="008E4A41" w:rsidP="00DB5AAB">
      <w:pPr>
        <w:pStyle w:val="ListParagraph"/>
        <w:numPr>
          <w:ilvl w:val="1"/>
          <w:numId w:val="11"/>
        </w:numPr>
      </w:pPr>
      <w:r w:rsidRPr="00D85B5B">
        <w:t>Judicial Accountability</w:t>
      </w:r>
    </w:p>
    <w:p w14:paraId="410D27F4" w14:textId="77777777" w:rsidR="008E4A41" w:rsidRPr="00D85B5B" w:rsidRDefault="008E4A41" w:rsidP="00DB5AAB">
      <w:pPr>
        <w:pStyle w:val="ListParagraph"/>
        <w:numPr>
          <w:ilvl w:val="0"/>
          <w:numId w:val="11"/>
        </w:numPr>
      </w:pPr>
      <w:r w:rsidRPr="00D85B5B">
        <w:t>Rules 2024</w:t>
      </w:r>
    </w:p>
    <w:p w14:paraId="30C2A451" w14:textId="77777777" w:rsidR="008E4A41" w:rsidRPr="00D85B5B" w:rsidRDefault="008E4A41" w:rsidP="00DB5AAB">
      <w:pPr>
        <w:pStyle w:val="ListParagraph"/>
        <w:numPr>
          <w:ilvl w:val="1"/>
          <w:numId w:val="11"/>
        </w:numPr>
      </w:pPr>
      <w:r w:rsidRPr="00D85B5B">
        <w:t>Rule 44 – closing testimony to save Rule 44 in its entirety</w:t>
      </w:r>
    </w:p>
    <w:p w14:paraId="362687C0" w14:textId="77777777" w:rsidR="008E4A41" w:rsidRPr="00D85B5B" w:rsidRDefault="008E4A41" w:rsidP="00DB5AAB">
      <w:pPr>
        <w:pStyle w:val="ListParagraph"/>
        <w:numPr>
          <w:ilvl w:val="1"/>
          <w:numId w:val="11"/>
        </w:numPr>
      </w:pPr>
      <w:r w:rsidRPr="00D85B5B">
        <w:t>Rule 44 – Added the ability to Censure the Judiciary</w:t>
      </w:r>
    </w:p>
    <w:p w14:paraId="7F329FCC" w14:textId="77777777" w:rsidR="008E4A41" w:rsidRPr="008E4A41" w:rsidRDefault="008E4A41" w:rsidP="00C55DBA">
      <w:pPr>
        <w:pStyle w:val="Heading2"/>
      </w:pPr>
      <w:r w:rsidRPr="008E4A41">
        <w:t>2025 Legislative Session</w:t>
      </w:r>
    </w:p>
    <w:p w14:paraId="54294726" w14:textId="77777777" w:rsidR="008E4A41" w:rsidRPr="00D85B5B" w:rsidRDefault="008E4A41" w:rsidP="00DB5AAB">
      <w:pPr>
        <w:pStyle w:val="ListParagraph"/>
        <w:numPr>
          <w:ilvl w:val="0"/>
          <w:numId w:val="12"/>
        </w:numPr>
      </w:pPr>
      <w:proofErr w:type="spellStart"/>
      <w:r w:rsidRPr="00D85B5B">
        <w:t>SJR27</w:t>
      </w:r>
      <w:proofErr w:type="spellEnd"/>
      <w:r w:rsidRPr="00D85B5B">
        <w:t xml:space="preserve"> – Restructuring the State Commission on Judicial Conduct</w:t>
      </w:r>
    </w:p>
    <w:p w14:paraId="4E9B6854" w14:textId="77777777" w:rsidR="008E4A41" w:rsidRPr="00D85B5B" w:rsidRDefault="008E4A41" w:rsidP="00DB5AAB">
      <w:pPr>
        <w:pStyle w:val="ListParagraph"/>
        <w:numPr>
          <w:ilvl w:val="0"/>
          <w:numId w:val="12"/>
        </w:numPr>
      </w:pPr>
      <w:proofErr w:type="spellStart"/>
      <w:r w:rsidRPr="00D85B5B">
        <w:t>SB293</w:t>
      </w:r>
      <w:proofErr w:type="spellEnd"/>
      <w:r w:rsidRPr="00D85B5B">
        <w:t xml:space="preserve"> – Pay increase for judges and many oversight mechanisms to promote accountability</w:t>
      </w:r>
    </w:p>
    <w:p w14:paraId="3AFE2B18" w14:textId="77777777" w:rsidR="008E4A41" w:rsidRPr="00E84F95" w:rsidRDefault="008E4A41" w:rsidP="00C55DBA">
      <w:pPr>
        <w:pStyle w:val="Heading2"/>
      </w:pPr>
      <w:r w:rsidRPr="00E84F95">
        <w:lastRenderedPageBreak/>
        <w:t>2025 Tarrant County</w:t>
      </w:r>
    </w:p>
    <w:p w14:paraId="43C8039F" w14:textId="77777777" w:rsidR="008E4A41" w:rsidRPr="00E84F95" w:rsidRDefault="008E4A41" w:rsidP="00DB5AAB">
      <w:pPr>
        <w:pStyle w:val="ListParagraph"/>
        <w:numPr>
          <w:ilvl w:val="0"/>
          <w:numId w:val="13"/>
        </w:numPr>
      </w:pPr>
      <w:r w:rsidRPr="00E84F95">
        <w:t>Addressing corrupt officials with Chapter 87 Civil Removal; and</w:t>
      </w:r>
    </w:p>
    <w:p w14:paraId="6B3FC4AC" w14:textId="77777777" w:rsidR="008E4A41" w:rsidRPr="00E84F95" w:rsidRDefault="008E4A41" w:rsidP="00DB5AAB">
      <w:pPr>
        <w:pStyle w:val="ListParagraph"/>
        <w:numPr>
          <w:ilvl w:val="0"/>
          <w:numId w:val="13"/>
        </w:numPr>
      </w:pPr>
      <w:r w:rsidRPr="00E84F95">
        <w:t>Addressing corrupt officials with formal Verified Criminal Complaints</w:t>
      </w:r>
    </w:p>
    <w:p w14:paraId="0868F97E" w14:textId="77777777" w:rsidR="008E4A41" w:rsidRDefault="008E4A41" w:rsidP="00DB5AAB">
      <w:pPr>
        <w:pStyle w:val="ListParagraph"/>
        <w:numPr>
          <w:ilvl w:val="0"/>
          <w:numId w:val="13"/>
        </w:numPr>
      </w:pPr>
      <w:r w:rsidRPr="00E84F95">
        <w:t>GOP Precinct Chair for #2468</w:t>
      </w:r>
    </w:p>
    <w:p w14:paraId="548DB9C9" w14:textId="68E4F54E" w:rsidR="00DB5AAB" w:rsidRDefault="00DB5AAB" w:rsidP="00C55DBA">
      <w:pPr>
        <w:pStyle w:val="Heading2"/>
      </w:pPr>
      <w:r>
        <w:t>2026 State RPT Convention</w:t>
      </w:r>
    </w:p>
    <w:p w14:paraId="47E845F7" w14:textId="6F672787" w:rsidR="00DB5AAB" w:rsidRDefault="00DB5AAB" w:rsidP="00DB5AAB">
      <w:pPr>
        <w:pStyle w:val="ListParagraph"/>
      </w:pPr>
      <w:r>
        <w:t>Running for State Chair of the Republican Party of Texas</w:t>
      </w:r>
    </w:p>
    <w:p w14:paraId="681DCA8A" w14:textId="66906CEF" w:rsidR="00DB5AAB" w:rsidRPr="00DB5AAB" w:rsidRDefault="00DB5AAB" w:rsidP="00DB5AAB">
      <w:pPr>
        <w:pStyle w:val="ListParagraph"/>
      </w:pPr>
      <w:r>
        <w:t>Bringing judicial and CPS accountability to the RPT in the form of ~20 Platform, Rules, and Legislative Priorities resolutions.</w:t>
      </w:r>
    </w:p>
    <w:p w14:paraId="3E3805C1" w14:textId="77777777" w:rsidR="008E4A41" w:rsidRPr="00E84F95" w:rsidRDefault="008E4A41" w:rsidP="008E4A41">
      <w:pPr>
        <w:rPr>
          <w:rFonts w:ascii="Times New Roman" w:hAnsi="Times New Roman" w:cs="Times New Roman"/>
          <w:sz w:val="28"/>
          <w:szCs w:val="28"/>
        </w:rPr>
      </w:pPr>
    </w:p>
    <w:p w14:paraId="064192AF" w14:textId="77777777" w:rsidR="008E4A41" w:rsidRPr="00E84F95" w:rsidRDefault="008E4A41" w:rsidP="008E4A41">
      <w:pPr>
        <w:pStyle w:val="Heading4"/>
      </w:pPr>
      <w:r w:rsidRPr="00E84F95">
        <w:t>Created by:</w:t>
      </w:r>
    </w:p>
    <w:p w14:paraId="1CA507B0" w14:textId="77777777" w:rsidR="008E4A41" w:rsidRPr="00E84F95" w:rsidRDefault="008E4A41" w:rsidP="008E4A41">
      <w:pPr>
        <w:spacing w:after="0" w:line="240" w:lineRule="auto"/>
        <w:rPr>
          <w:rFonts w:ascii="Times New Roman" w:hAnsi="Times New Roman" w:cs="Times New Roman"/>
          <w:sz w:val="28"/>
          <w:szCs w:val="28"/>
        </w:rPr>
      </w:pPr>
      <w:r w:rsidRPr="00E84F95">
        <w:rPr>
          <w:rFonts w:ascii="Times New Roman" w:hAnsi="Times New Roman" w:cs="Times New Roman"/>
          <w:sz w:val="28"/>
          <w:szCs w:val="28"/>
        </w:rPr>
        <w:t>Brooks McKenzie, PhD</w:t>
      </w:r>
    </w:p>
    <w:p w14:paraId="0224A2B0" w14:textId="77777777" w:rsidR="008E4A41" w:rsidRPr="00E84F95" w:rsidRDefault="008E4A41" w:rsidP="008E4A41">
      <w:pPr>
        <w:spacing w:after="0" w:line="240" w:lineRule="auto"/>
        <w:rPr>
          <w:rStyle w:val="Hyperlink"/>
          <w:sz w:val="28"/>
          <w:szCs w:val="28"/>
        </w:rPr>
      </w:pPr>
      <w:hyperlink r:id="rId42" w:history="1">
        <w:r w:rsidRPr="00E84F95">
          <w:rPr>
            <w:rStyle w:val="Hyperlink"/>
            <w:sz w:val="28"/>
            <w:szCs w:val="28"/>
          </w:rPr>
          <w:t>Brooks@MolaeMinisteria.org</w:t>
        </w:r>
      </w:hyperlink>
    </w:p>
    <w:p w14:paraId="5281F2CF" w14:textId="77777777" w:rsidR="008E4A41" w:rsidRPr="00E84F95" w:rsidRDefault="008E4A41" w:rsidP="008E4A41">
      <w:pPr>
        <w:spacing w:after="0" w:line="240" w:lineRule="auto"/>
        <w:rPr>
          <w:rFonts w:ascii="Times New Roman" w:hAnsi="Times New Roman" w:cs="Times New Roman"/>
          <w:sz w:val="28"/>
          <w:szCs w:val="28"/>
        </w:rPr>
      </w:pPr>
      <w:hyperlink r:id="rId43" w:history="1">
        <w:r w:rsidRPr="00E84F95">
          <w:rPr>
            <w:rStyle w:val="Hyperlink"/>
            <w:sz w:val="28"/>
            <w:szCs w:val="28"/>
          </w:rPr>
          <w:t>www.MolaeMinisteria.org</w:t>
        </w:r>
      </w:hyperlink>
      <w:r w:rsidRPr="00E84F95">
        <w:rPr>
          <w:rStyle w:val="Hyperlink"/>
          <w:sz w:val="28"/>
          <w:szCs w:val="28"/>
        </w:rPr>
        <w:t xml:space="preserve"> </w:t>
      </w:r>
    </w:p>
    <w:p w14:paraId="5E4CC3DE" w14:textId="77777777" w:rsidR="008E4A41" w:rsidRDefault="008E4A41" w:rsidP="008E4A41">
      <w:pPr>
        <w:spacing w:after="0" w:line="240" w:lineRule="auto"/>
        <w:rPr>
          <w:rFonts w:ascii="Times New Roman" w:hAnsi="Times New Roman" w:cs="Times New Roman"/>
          <w:sz w:val="28"/>
          <w:szCs w:val="28"/>
        </w:rPr>
      </w:pPr>
      <w:r w:rsidRPr="00E84F95">
        <w:rPr>
          <w:rFonts w:ascii="Times New Roman" w:hAnsi="Times New Roman" w:cs="Times New Roman"/>
          <w:sz w:val="28"/>
          <w:szCs w:val="28"/>
        </w:rPr>
        <w:t>972.837.5678</w:t>
      </w:r>
    </w:p>
    <w:p w14:paraId="1DDD397A" w14:textId="77777777" w:rsidR="00C55DBA" w:rsidRDefault="00C55DBA" w:rsidP="008E4A41">
      <w:pPr>
        <w:spacing w:after="0" w:line="240" w:lineRule="auto"/>
        <w:rPr>
          <w:rFonts w:ascii="Times New Roman" w:hAnsi="Times New Roman" w:cs="Times New Roman"/>
          <w:sz w:val="28"/>
          <w:szCs w:val="28"/>
        </w:rPr>
      </w:pPr>
    </w:p>
    <w:p w14:paraId="4203163B" w14:textId="77777777" w:rsidR="008E4A41" w:rsidRPr="00E84F95" w:rsidRDefault="008E4A41" w:rsidP="008E4A41">
      <w:pPr>
        <w:rPr>
          <w:rFonts w:ascii="Times New Roman" w:hAnsi="Times New Roman" w:cs="Times New Roman"/>
          <w:sz w:val="28"/>
          <w:szCs w:val="28"/>
        </w:rPr>
      </w:pPr>
    </w:p>
    <w:p w14:paraId="2A2BC1C0" w14:textId="77777777" w:rsidR="002951D5" w:rsidRPr="0062360A" w:rsidRDefault="002951D5" w:rsidP="0062360A">
      <w:pPr>
        <w:rPr>
          <w:rStyle w:val="Strong"/>
          <w:rFonts w:ascii="Times New Roman" w:hAnsi="Times New Roman" w:cs="Times New Roman"/>
          <w:b w:val="0"/>
          <w:bCs w:val="0"/>
          <w:sz w:val="24"/>
          <w:szCs w:val="24"/>
        </w:rPr>
      </w:pPr>
    </w:p>
    <w:sectPr w:rsidR="002951D5" w:rsidRPr="0062360A" w:rsidSect="00A775B3">
      <w:headerReference w:type="default" r:id="rId44"/>
      <w:footerReference w:type="default" r:id="rId45"/>
      <w:pgSz w:w="12240" w:h="15840"/>
      <w:pgMar w:top="2160" w:right="1440" w:bottom="1440" w:left="1440" w:header="720" w:footer="7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35DFD" w14:textId="77777777" w:rsidR="009D5CCB" w:rsidRDefault="009D5CCB">
      <w:pPr>
        <w:spacing w:after="0" w:line="240" w:lineRule="auto"/>
      </w:pPr>
      <w:r>
        <w:separator/>
      </w:r>
    </w:p>
  </w:endnote>
  <w:endnote w:type="continuationSeparator" w:id="0">
    <w:p w14:paraId="3AA2F0D6" w14:textId="77777777" w:rsidR="009D5CCB" w:rsidRDefault="009D5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B845D" w14:textId="77777777" w:rsidR="00257DB5" w:rsidRPr="00F33842" w:rsidRDefault="00000000" w:rsidP="00E80E1D">
    <w:pPr>
      <w:pStyle w:val="Footer"/>
      <w:rPr>
        <w:color w:val="7030A0"/>
        <w:sz w:val="16"/>
        <w:szCs w:val="16"/>
      </w:rPr>
    </w:pPr>
    <w:r w:rsidRPr="00F33842">
      <w:rPr>
        <w:noProof/>
        <w:color w:val="7030A0"/>
        <w:sz w:val="16"/>
        <w:szCs w:val="16"/>
      </w:rPr>
      <mc:AlternateContent>
        <mc:Choice Requires="wps">
          <w:drawing>
            <wp:anchor distT="0" distB="0" distL="114300" distR="114300" simplePos="0" relativeHeight="251659264" behindDoc="0" locked="0" layoutInCell="1" allowOverlap="1" wp14:anchorId="39DB5272" wp14:editId="2DF6A194">
              <wp:simplePos x="0" y="0"/>
              <wp:positionH relativeFrom="column">
                <wp:posOffset>0</wp:posOffset>
              </wp:positionH>
              <wp:positionV relativeFrom="paragraph">
                <wp:posOffset>-95251</wp:posOffset>
              </wp:positionV>
              <wp:extent cx="594360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5943600" cy="9525"/>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A27A12" id="Straight Connector 2" o:spid="_x0000_s1026" style="position:absolute;flip: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5pt" to="468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" strokecolor="#002060" strokeweight="2pt">
              <v:stroke joinstyle="miter"/>
            </v:line>
          </w:pict>
        </mc:Fallback>
      </mc:AlternateContent>
    </w:r>
    <w:r w:rsidRPr="00F33842">
      <w:rPr>
        <w:color w:val="7030A0"/>
        <w:sz w:val="16"/>
        <w:szCs w:val="16"/>
      </w:rPr>
      <w:t xml:space="preserve">2025© </w:t>
    </w:r>
    <w:proofErr w:type="spellStart"/>
    <w:r w:rsidRPr="00F33842">
      <w:rPr>
        <w:color w:val="7030A0"/>
        <w:sz w:val="16"/>
        <w:szCs w:val="16"/>
      </w:rPr>
      <w:t>Molae</w:t>
    </w:r>
    <w:proofErr w:type="spellEnd"/>
    <w:r w:rsidRPr="00F33842">
      <w:rPr>
        <w:color w:val="7030A0"/>
        <w:sz w:val="16"/>
        <w:szCs w:val="16"/>
      </w:rPr>
      <w:t xml:space="preserve"> Ministeria</w:t>
    </w:r>
    <w:r>
      <w:rPr>
        <w:sz w:val="16"/>
        <w:szCs w:val="16"/>
      </w:rPr>
      <w:tab/>
    </w:r>
    <w:r>
      <w:rPr>
        <w:sz w:val="16"/>
        <w:szCs w:val="16"/>
      </w:rPr>
      <w:tab/>
    </w:r>
    <w:hyperlink r:id="rId1" w:history="1">
      <w:r w:rsidR="00257DB5" w:rsidRPr="00F33842">
        <w:rPr>
          <w:rStyle w:val="Hyperlink"/>
          <w:color w:val="7030A0"/>
          <w:sz w:val="16"/>
          <w:szCs w:val="16"/>
        </w:rPr>
        <w:t>MolaeMinisteria.org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E2B2C" w14:textId="77777777" w:rsidR="009D5CCB" w:rsidRDefault="009D5CCB">
      <w:pPr>
        <w:spacing w:after="0" w:line="240" w:lineRule="auto"/>
      </w:pPr>
      <w:r>
        <w:separator/>
      </w:r>
    </w:p>
  </w:footnote>
  <w:footnote w:type="continuationSeparator" w:id="0">
    <w:p w14:paraId="1B774689" w14:textId="77777777" w:rsidR="009D5CCB" w:rsidRDefault="009D5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7AC15" w14:textId="65CC21A3" w:rsidR="00257DB5" w:rsidRPr="00F33842" w:rsidRDefault="00000000" w:rsidP="00D02528">
    <w:pPr>
      <w:pStyle w:val="Header"/>
      <w:rPr>
        <w:color w:val="7030A0"/>
        <w:sz w:val="20"/>
        <w:szCs w:val="20"/>
      </w:rPr>
    </w:pPr>
    <w:r w:rsidRPr="004371D1">
      <w:rPr>
        <w:noProof/>
      </w:rPr>
      <w:drawing>
        <wp:anchor distT="0" distB="0" distL="114300" distR="114300" simplePos="0" relativeHeight="251660288" behindDoc="0" locked="0" layoutInCell="1" allowOverlap="1" wp14:anchorId="3D8E02A6" wp14:editId="0C086A1B">
          <wp:simplePos x="0" y="0"/>
          <wp:positionH relativeFrom="margin">
            <wp:align>left</wp:align>
          </wp:positionH>
          <wp:positionV relativeFrom="paragraph">
            <wp:posOffset>4445</wp:posOffset>
          </wp:positionV>
          <wp:extent cx="690880" cy="428625"/>
          <wp:effectExtent l="0" t="0" r="0" b="9525"/>
          <wp:wrapNone/>
          <wp:docPr id="4" name="Picture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H Logo (222x63) email"/>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690880" cy="428625"/>
                  </a:xfrm>
                  <a:prstGeom prst="rect">
                    <a:avLst/>
                  </a:prstGeom>
                  <a:noFill/>
                  <a:ln>
                    <a:noFill/>
                  </a:ln>
                </pic:spPr>
              </pic:pic>
            </a:graphicData>
          </a:graphic>
        </wp:anchor>
      </w:drawing>
    </w:r>
    <w:r w:rsidRPr="004371D1">
      <w:rPr>
        <w:color w:val="2F5496" w:themeColor="accent5" w:themeShade="BF"/>
        <w:sz w:val="20"/>
        <w:szCs w:val="20"/>
      </w:rPr>
      <w:tab/>
    </w:r>
    <w:r w:rsidRPr="004371D1">
      <w:rPr>
        <w:color w:val="2F5496" w:themeColor="accent5" w:themeShade="BF"/>
        <w:sz w:val="20"/>
        <w:szCs w:val="20"/>
      </w:rPr>
      <w:tab/>
    </w:r>
    <w:r w:rsidRPr="00F33842">
      <w:rPr>
        <w:color w:val="7030A0"/>
        <w:sz w:val="20"/>
        <w:szCs w:val="20"/>
      </w:rPr>
      <w:fldChar w:fldCharType="begin"/>
    </w:r>
    <w:r w:rsidRPr="00F33842">
      <w:rPr>
        <w:color w:val="7030A0"/>
        <w:sz w:val="20"/>
        <w:szCs w:val="20"/>
      </w:rPr>
      <w:instrText xml:space="preserve"> DATE \@ "dddd, MMMM d, yyyy" </w:instrText>
    </w:r>
    <w:r w:rsidRPr="00F33842">
      <w:rPr>
        <w:color w:val="7030A0"/>
        <w:sz w:val="20"/>
        <w:szCs w:val="20"/>
      </w:rPr>
      <w:fldChar w:fldCharType="separate"/>
    </w:r>
    <w:r w:rsidR="00C55DBA">
      <w:rPr>
        <w:noProof/>
        <w:color w:val="7030A0"/>
        <w:sz w:val="20"/>
        <w:szCs w:val="20"/>
      </w:rPr>
      <w:t>Tuesday, April 7, 2026</w:t>
    </w:r>
    <w:r w:rsidRPr="00F33842">
      <w:rPr>
        <w:color w:val="7030A0"/>
        <w:sz w:val="20"/>
        <w:szCs w:val="20"/>
      </w:rPr>
      <w:fldChar w:fldCharType="end"/>
    </w:r>
  </w:p>
  <w:p w14:paraId="37218F40" w14:textId="77777777" w:rsidR="00257DB5" w:rsidRPr="00F33842" w:rsidRDefault="00000000" w:rsidP="004371D1">
    <w:pPr>
      <w:pStyle w:val="Header"/>
      <w:jc w:val="right"/>
      <w:rPr>
        <w:b/>
        <w:bCs/>
        <w:color w:val="7030A0"/>
        <w:sz w:val="20"/>
        <w:szCs w:val="20"/>
      </w:rPr>
    </w:pPr>
    <w:r w:rsidRPr="00F33842">
      <w:rPr>
        <w:color w:val="7030A0"/>
        <w:sz w:val="20"/>
        <w:szCs w:val="20"/>
      </w:rPr>
      <w:t xml:space="preserve">Page </w:t>
    </w:r>
    <w:r w:rsidRPr="00F33842">
      <w:rPr>
        <w:b/>
        <w:bCs/>
        <w:color w:val="7030A0"/>
        <w:sz w:val="20"/>
        <w:szCs w:val="20"/>
      </w:rPr>
      <w:fldChar w:fldCharType="begin"/>
    </w:r>
    <w:r w:rsidRPr="00F33842">
      <w:rPr>
        <w:b/>
        <w:bCs/>
        <w:color w:val="7030A0"/>
        <w:sz w:val="20"/>
        <w:szCs w:val="20"/>
      </w:rPr>
      <w:instrText xml:space="preserve"> PAGE  \* Arabic  \* MERGEFORMAT </w:instrText>
    </w:r>
    <w:r w:rsidRPr="00F33842">
      <w:rPr>
        <w:b/>
        <w:bCs/>
        <w:color w:val="7030A0"/>
        <w:sz w:val="20"/>
        <w:szCs w:val="20"/>
      </w:rPr>
      <w:fldChar w:fldCharType="separate"/>
    </w:r>
    <w:r w:rsidRPr="00F33842">
      <w:rPr>
        <w:b/>
        <w:bCs/>
        <w:noProof/>
        <w:color w:val="7030A0"/>
        <w:sz w:val="20"/>
        <w:szCs w:val="20"/>
      </w:rPr>
      <w:t>8</w:t>
    </w:r>
    <w:r w:rsidRPr="00F33842">
      <w:rPr>
        <w:b/>
        <w:bCs/>
        <w:color w:val="7030A0"/>
        <w:sz w:val="20"/>
        <w:szCs w:val="20"/>
      </w:rPr>
      <w:fldChar w:fldCharType="end"/>
    </w:r>
    <w:r w:rsidRPr="00F33842">
      <w:rPr>
        <w:color w:val="7030A0"/>
        <w:sz w:val="20"/>
        <w:szCs w:val="20"/>
      </w:rPr>
      <w:t xml:space="preserve"> of </w:t>
    </w:r>
    <w:r w:rsidRPr="00F33842">
      <w:rPr>
        <w:b/>
        <w:bCs/>
        <w:color w:val="7030A0"/>
        <w:sz w:val="20"/>
        <w:szCs w:val="20"/>
      </w:rPr>
      <w:fldChar w:fldCharType="begin"/>
    </w:r>
    <w:r w:rsidRPr="00F33842">
      <w:rPr>
        <w:b/>
        <w:bCs/>
        <w:color w:val="7030A0"/>
        <w:sz w:val="20"/>
        <w:szCs w:val="20"/>
      </w:rPr>
      <w:instrText xml:space="preserve"> NUMPAGES  \* Arabic  \* MERGEFORMAT </w:instrText>
    </w:r>
    <w:r w:rsidRPr="00F33842">
      <w:rPr>
        <w:b/>
        <w:bCs/>
        <w:color w:val="7030A0"/>
        <w:sz w:val="20"/>
        <w:szCs w:val="20"/>
      </w:rPr>
      <w:fldChar w:fldCharType="separate"/>
    </w:r>
    <w:r w:rsidRPr="00F33842">
      <w:rPr>
        <w:b/>
        <w:bCs/>
        <w:noProof/>
        <w:color w:val="7030A0"/>
        <w:sz w:val="20"/>
        <w:szCs w:val="20"/>
      </w:rPr>
      <w:t>8</w:t>
    </w:r>
    <w:r w:rsidRPr="00F33842">
      <w:rPr>
        <w:b/>
        <w:bCs/>
        <w:color w:val="7030A0"/>
        <w:sz w:val="20"/>
        <w:szCs w:val="20"/>
      </w:rPr>
      <w:fldChar w:fldCharType="end"/>
    </w:r>
  </w:p>
  <w:p w14:paraId="1D815A33" w14:textId="77777777" w:rsidR="00257DB5" w:rsidRDefault="00257DB5" w:rsidP="00D025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92FE1"/>
    <w:multiLevelType w:val="hybridMultilevel"/>
    <w:tmpl w:val="9B188D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BE7DF6"/>
    <w:multiLevelType w:val="multilevel"/>
    <w:tmpl w:val="420631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D200FD"/>
    <w:multiLevelType w:val="hybridMultilevel"/>
    <w:tmpl w:val="58CE6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CA35FC"/>
    <w:multiLevelType w:val="hybridMultilevel"/>
    <w:tmpl w:val="790E74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8A275B"/>
    <w:multiLevelType w:val="hybridMultilevel"/>
    <w:tmpl w:val="CC569932"/>
    <w:lvl w:ilvl="0" w:tplc="1BFAB2DA">
      <w:start w:val="1"/>
      <w:numFmt w:val="bullet"/>
      <w:lvlText w:val="-"/>
      <w:lvlJc w:val="left"/>
      <w:pPr>
        <w:ind w:left="720" w:hanging="360"/>
      </w:pPr>
      <w:rPr>
        <w:rFonts w:ascii="Verdana" w:eastAsiaTheme="minorEastAsia" w:hAnsi="Verdana" w:cstheme="minorBid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007F01"/>
    <w:multiLevelType w:val="hybridMultilevel"/>
    <w:tmpl w:val="3EA49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5562EA"/>
    <w:multiLevelType w:val="hybridMultilevel"/>
    <w:tmpl w:val="C89E06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74268A"/>
    <w:multiLevelType w:val="hybridMultilevel"/>
    <w:tmpl w:val="790E74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B6775E2"/>
    <w:multiLevelType w:val="hybridMultilevel"/>
    <w:tmpl w:val="500E7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E01B4B"/>
    <w:multiLevelType w:val="hybridMultilevel"/>
    <w:tmpl w:val="95C40C82"/>
    <w:lvl w:ilvl="0" w:tplc="77FC6502">
      <w:start w:val="1"/>
      <w:numFmt w:val="bullet"/>
      <w:lvlText w:val="-"/>
      <w:lvlJc w:val="left"/>
      <w:pPr>
        <w:ind w:left="720" w:hanging="360"/>
      </w:pPr>
      <w:rPr>
        <w:rFonts w:ascii="Verdana" w:eastAsiaTheme="minorEastAsia"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152C87"/>
    <w:multiLevelType w:val="hybridMultilevel"/>
    <w:tmpl w:val="D4F082E8"/>
    <w:lvl w:ilvl="0" w:tplc="5D9489EC">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764979"/>
    <w:multiLevelType w:val="hybridMultilevel"/>
    <w:tmpl w:val="F970D4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876CFC"/>
    <w:multiLevelType w:val="hybridMultilevel"/>
    <w:tmpl w:val="FA1802A6"/>
    <w:lvl w:ilvl="0" w:tplc="F5EC1006">
      <w:start w:val="1"/>
      <w:numFmt w:val="decimal"/>
      <w:lvlText w:val="%1."/>
      <w:lvlJc w:val="left"/>
      <w:pPr>
        <w:ind w:left="720" w:hanging="360"/>
      </w:pPr>
      <w:rPr>
        <w:rFonts w:ascii="Verdana" w:hAnsi="Verdana"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975EC5"/>
    <w:multiLevelType w:val="hybridMultilevel"/>
    <w:tmpl w:val="EC947D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089241">
    <w:abstractNumId w:val="0"/>
  </w:num>
  <w:num w:numId="2" w16cid:durableId="195779014">
    <w:abstractNumId w:val="6"/>
  </w:num>
  <w:num w:numId="3" w16cid:durableId="1199388958">
    <w:abstractNumId w:val="3"/>
  </w:num>
  <w:num w:numId="4" w16cid:durableId="2007904935">
    <w:abstractNumId w:val="11"/>
  </w:num>
  <w:num w:numId="5" w16cid:durableId="366760164">
    <w:abstractNumId w:val="7"/>
  </w:num>
  <w:num w:numId="6" w16cid:durableId="1979065646">
    <w:abstractNumId w:val="12"/>
  </w:num>
  <w:num w:numId="7" w16cid:durableId="1659334847">
    <w:abstractNumId w:val="2"/>
  </w:num>
  <w:num w:numId="8" w16cid:durableId="795026904">
    <w:abstractNumId w:val="1"/>
  </w:num>
  <w:num w:numId="9" w16cid:durableId="626159544">
    <w:abstractNumId w:val="4"/>
  </w:num>
  <w:num w:numId="10" w16cid:durableId="560795576">
    <w:abstractNumId w:val="9"/>
  </w:num>
  <w:num w:numId="11" w16cid:durableId="88081677">
    <w:abstractNumId w:val="13"/>
  </w:num>
  <w:num w:numId="12" w16cid:durableId="683898258">
    <w:abstractNumId w:val="5"/>
  </w:num>
  <w:num w:numId="13" w16cid:durableId="1441950325">
    <w:abstractNumId w:val="8"/>
  </w:num>
  <w:num w:numId="14" w16cid:durableId="15400495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085"/>
    <w:rsid w:val="00097071"/>
    <w:rsid w:val="000D1C91"/>
    <w:rsid w:val="0011265A"/>
    <w:rsid w:val="001163AC"/>
    <w:rsid w:val="001213C5"/>
    <w:rsid w:val="002242C4"/>
    <w:rsid w:val="00257DB5"/>
    <w:rsid w:val="002951D5"/>
    <w:rsid w:val="00367D5E"/>
    <w:rsid w:val="003E24D4"/>
    <w:rsid w:val="003F0B42"/>
    <w:rsid w:val="003F167F"/>
    <w:rsid w:val="00401834"/>
    <w:rsid w:val="004326F6"/>
    <w:rsid w:val="004A0380"/>
    <w:rsid w:val="004E3667"/>
    <w:rsid w:val="00520630"/>
    <w:rsid w:val="0059258F"/>
    <w:rsid w:val="0062360A"/>
    <w:rsid w:val="006D231C"/>
    <w:rsid w:val="0076783B"/>
    <w:rsid w:val="0084317C"/>
    <w:rsid w:val="00875293"/>
    <w:rsid w:val="008E4A41"/>
    <w:rsid w:val="0091763E"/>
    <w:rsid w:val="00936FDB"/>
    <w:rsid w:val="009941BD"/>
    <w:rsid w:val="009D5CCB"/>
    <w:rsid w:val="009E07DE"/>
    <w:rsid w:val="00A152A4"/>
    <w:rsid w:val="00A775B3"/>
    <w:rsid w:val="00A87473"/>
    <w:rsid w:val="00AE7685"/>
    <w:rsid w:val="00B85687"/>
    <w:rsid w:val="00C368FA"/>
    <w:rsid w:val="00C47085"/>
    <w:rsid w:val="00C55DBA"/>
    <w:rsid w:val="00D64228"/>
    <w:rsid w:val="00D72FE7"/>
    <w:rsid w:val="00DA7589"/>
    <w:rsid w:val="00DB5AAB"/>
    <w:rsid w:val="00DB5DD7"/>
    <w:rsid w:val="00DC737A"/>
    <w:rsid w:val="00DE0AA8"/>
    <w:rsid w:val="00DE34E0"/>
    <w:rsid w:val="00E0452F"/>
    <w:rsid w:val="00E11DFA"/>
    <w:rsid w:val="00E33CE0"/>
    <w:rsid w:val="00E64EE3"/>
    <w:rsid w:val="00E70556"/>
    <w:rsid w:val="00EC3426"/>
    <w:rsid w:val="00F33842"/>
    <w:rsid w:val="00FE7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9A1CC"/>
  <w15:chartTrackingRefBased/>
  <w15:docId w15:val="{B85E7164-116F-4205-86DF-7D36DC256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5B3"/>
    <w:rPr>
      <w:rFonts w:ascii="Verdana" w:hAnsi="Verdana"/>
    </w:rPr>
  </w:style>
  <w:style w:type="paragraph" w:styleId="Heading1">
    <w:name w:val="heading 1"/>
    <w:basedOn w:val="Normal"/>
    <w:next w:val="Normal"/>
    <w:link w:val="Heading1Char"/>
    <w:autoRedefine/>
    <w:uiPriority w:val="9"/>
    <w:qFormat/>
    <w:rsid w:val="00C55DBA"/>
    <w:pPr>
      <w:keepNext/>
      <w:keepLines/>
      <w:spacing w:after="0"/>
      <w:jc w:val="center"/>
      <w:outlineLvl w:val="0"/>
    </w:pPr>
    <w:rPr>
      <w:rFonts w:ascii="Times New Roman" w:eastAsiaTheme="majorEastAsia" w:hAnsi="Times New Roman" w:cs="Times New Roman"/>
      <w:b/>
      <w:smallCaps/>
      <w:sz w:val="36"/>
      <w:szCs w:val="36"/>
    </w:rPr>
  </w:style>
  <w:style w:type="paragraph" w:styleId="Heading2">
    <w:name w:val="heading 2"/>
    <w:basedOn w:val="Normal"/>
    <w:next w:val="Normal"/>
    <w:link w:val="Heading2Char"/>
    <w:autoRedefine/>
    <w:uiPriority w:val="9"/>
    <w:unhideWhenUsed/>
    <w:qFormat/>
    <w:rsid w:val="00C55DBA"/>
    <w:pPr>
      <w:keepNext/>
      <w:keepLines/>
      <w:spacing w:before="40" w:after="0"/>
      <w:outlineLvl w:val="1"/>
    </w:pPr>
    <w:rPr>
      <w:rFonts w:ascii="Times New Roman" w:eastAsiaTheme="majorEastAsia" w:hAnsi="Times New Roman" w:cs="Times New Roman"/>
      <w:b/>
      <w:bCs/>
      <w:sz w:val="24"/>
      <w:szCs w:val="24"/>
    </w:rPr>
  </w:style>
  <w:style w:type="paragraph" w:styleId="Heading3">
    <w:name w:val="heading 3"/>
    <w:basedOn w:val="Normal"/>
    <w:next w:val="Normal"/>
    <w:link w:val="Heading3Char"/>
    <w:uiPriority w:val="9"/>
    <w:unhideWhenUsed/>
    <w:rsid w:val="0091763E"/>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rsid w:val="00917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91763E"/>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DB5DD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E33CE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E33CE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8E4A41"/>
    <w:pPr>
      <w:keepNext/>
      <w:outlineLvl w:val="8"/>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DBA"/>
    <w:rPr>
      <w:rFonts w:ascii="Times New Roman" w:eastAsiaTheme="majorEastAsia" w:hAnsi="Times New Roman" w:cs="Times New Roman"/>
      <w:b/>
      <w:smallCaps/>
      <w:sz w:val="36"/>
      <w:szCs w:val="36"/>
    </w:rPr>
  </w:style>
  <w:style w:type="paragraph" w:styleId="NoSpacing">
    <w:name w:val="No Spacing"/>
    <w:autoRedefine/>
    <w:uiPriority w:val="1"/>
    <w:qFormat/>
    <w:rsid w:val="00D72FE7"/>
    <w:pPr>
      <w:spacing w:after="0" w:line="240" w:lineRule="auto"/>
    </w:pPr>
    <w:rPr>
      <w:rFonts w:ascii="Verdana" w:hAnsi="Verdana"/>
      <w:sz w:val="24"/>
    </w:rPr>
  </w:style>
  <w:style w:type="character" w:customStyle="1" w:styleId="Heading2Char">
    <w:name w:val="Heading 2 Char"/>
    <w:basedOn w:val="DefaultParagraphFont"/>
    <w:link w:val="Heading2"/>
    <w:uiPriority w:val="9"/>
    <w:rsid w:val="00C55DBA"/>
    <w:rPr>
      <w:rFonts w:ascii="Times New Roman" w:eastAsiaTheme="majorEastAsia" w:hAnsi="Times New Roman" w:cs="Times New Roman"/>
      <w:b/>
      <w:bCs/>
      <w:sz w:val="24"/>
      <w:szCs w:val="24"/>
    </w:rPr>
  </w:style>
  <w:style w:type="paragraph" w:styleId="Title">
    <w:name w:val="Title"/>
    <w:basedOn w:val="Normal"/>
    <w:next w:val="Normal"/>
    <w:link w:val="TitleChar"/>
    <w:autoRedefine/>
    <w:uiPriority w:val="10"/>
    <w:qFormat/>
    <w:rsid w:val="00DE34E0"/>
    <w:pPr>
      <w:spacing w:after="0" w:line="240" w:lineRule="auto"/>
      <w:contextualSpacing/>
      <w:jc w:val="right"/>
    </w:pPr>
    <w:rPr>
      <w:rFonts w:eastAsiaTheme="majorEastAsia" w:cstheme="majorBidi"/>
      <w:color w:val="7030A0"/>
      <w:spacing w:val="-10"/>
      <w:kern w:val="28"/>
      <w:sz w:val="56"/>
      <w:szCs w:val="56"/>
    </w:rPr>
  </w:style>
  <w:style w:type="character" w:customStyle="1" w:styleId="TitleChar">
    <w:name w:val="Title Char"/>
    <w:basedOn w:val="DefaultParagraphFont"/>
    <w:link w:val="Title"/>
    <w:uiPriority w:val="10"/>
    <w:rsid w:val="00DE34E0"/>
    <w:rPr>
      <w:rFonts w:ascii="Verdana" w:eastAsiaTheme="majorEastAsia" w:hAnsi="Verdana" w:cstheme="majorBidi"/>
      <w:color w:val="7030A0"/>
      <w:spacing w:val="-10"/>
      <w:kern w:val="28"/>
      <w:sz w:val="56"/>
      <w:szCs w:val="56"/>
    </w:rPr>
  </w:style>
  <w:style w:type="character" w:customStyle="1" w:styleId="Heading3Char">
    <w:name w:val="Heading 3 Char"/>
    <w:basedOn w:val="DefaultParagraphFont"/>
    <w:link w:val="Heading3"/>
    <w:uiPriority w:val="9"/>
    <w:rsid w:val="0091763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91763E"/>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91763E"/>
    <w:rPr>
      <w:rFonts w:asciiTheme="majorHAnsi" w:eastAsiaTheme="majorEastAsia" w:hAnsiTheme="majorHAnsi" w:cstheme="majorBidi"/>
      <w:color w:val="2E74B5" w:themeColor="accent1" w:themeShade="BF"/>
      <w:sz w:val="24"/>
    </w:rPr>
  </w:style>
  <w:style w:type="paragraph" w:styleId="Subtitle">
    <w:name w:val="Subtitle"/>
    <w:basedOn w:val="Normal"/>
    <w:next w:val="Normal"/>
    <w:link w:val="SubtitleChar"/>
    <w:uiPriority w:val="11"/>
    <w:qFormat/>
    <w:rsid w:val="0091763E"/>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91763E"/>
    <w:rPr>
      <w:rFonts w:eastAsiaTheme="minorEastAsia"/>
      <w:color w:val="5A5A5A" w:themeColor="text1" w:themeTint="A5"/>
      <w:spacing w:val="15"/>
    </w:rPr>
  </w:style>
  <w:style w:type="character" w:styleId="SubtleEmphasis">
    <w:name w:val="Subtle Emphasis"/>
    <w:basedOn w:val="DefaultParagraphFont"/>
    <w:uiPriority w:val="19"/>
    <w:qFormat/>
    <w:rsid w:val="0091763E"/>
    <w:rPr>
      <w:i/>
      <w:iCs/>
      <w:color w:val="404040" w:themeColor="text1" w:themeTint="BF"/>
    </w:rPr>
  </w:style>
  <w:style w:type="character" w:styleId="Emphasis">
    <w:name w:val="Emphasis"/>
    <w:basedOn w:val="DefaultParagraphFont"/>
    <w:uiPriority w:val="20"/>
    <w:qFormat/>
    <w:rsid w:val="0091763E"/>
    <w:rPr>
      <w:i/>
      <w:iCs/>
    </w:rPr>
  </w:style>
  <w:style w:type="character" w:styleId="IntenseEmphasis">
    <w:name w:val="Intense Emphasis"/>
    <w:basedOn w:val="DefaultParagraphFont"/>
    <w:uiPriority w:val="21"/>
    <w:qFormat/>
    <w:rsid w:val="0076783B"/>
    <w:rPr>
      <w:i/>
      <w:iCs/>
      <w:color w:val="7030A0"/>
    </w:rPr>
  </w:style>
  <w:style w:type="character" w:styleId="Strong">
    <w:name w:val="Strong"/>
    <w:basedOn w:val="DefaultParagraphFont"/>
    <w:uiPriority w:val="22"/>
    <w:qFormat/>
    <w:rsid w:val="0091763E"/>
    <w:rPr>
      <w:b/>
      <w:bCs/>
    </w:rPr>
  </w:style>
  <w:style w:type="paragraph" w:styleId="Quote">
    <w:name w:val="Quote"/>
    <w:basedOn w:val="Normal"/>
    <w:next w:val="Normal"/>
    <w:link w:val="QuoteChar"/>
    <w:uiPriority w:val="29"/>
    <w:qFormat/>
    <w:rsid w:val="0091763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1763E"/>
    <w:rPr>
      <w:rFonts w:ascii="Verdana" w:hAnsi="Verdana"/>
      <w:i/>
      <w:iCs/>
      <w:color w:val="404040" w:themeColor="text1" w:themeTint="BF"/>
      <w:sz w:val="24"/>
    </w:rPr>
  </w:style>
  <w:style w:type="character" w:customStyle="1" w:styleId="Heading6Char">
    <w:name w:val="Heading 6 Char"/>
    <w:basedOn w:val="DefaultParagraphFont"/>
    <w:link w:val="Heading6"/>
    <w:uiPriority w:val="9"/>
    <w:rsid w:val="00DB5DD7"/>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rsid w:val="00E33CE0"/>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rsid w:val="00E33CE0"/>
    <w:rPr>
      <w:rFonts w:asciiTheme="majorHAnsi" w:eastAsiaTheme="majorEastAsia" w:hAnsiTheme="majorHAnsi" w:cstheme="majorBidi"/>
      <w:color w:val="272727" w:themeColor="text1" w:themeTint="D8"/>
      <w:sz w:val="21"/>
      <w:szCs w:val="21"/>
    </w:rPr>
  </w:style>
  <w:style w:type="character" w:styleId="IntenseReference">
    <w:name w:val="Intense Reference"/>
    <w:basedOn w:val="DefaultParagraphFont"/>
    <w:uiPriority w:val="32"/>
    <w:qFormat/>
    <w:rsid w:val="0076783B"/>
    <w:rPr>
      <w:b/>
      <w:bCs/>
      <w:smallCaps/>
      <w:color w:val="7030A0"/>
      <w:spacing w:val="5"/>
    </w:rPr>
  </w:style>
  <w:style w:type="paragraph" w:styleId="Header">
    <w:name w:val="header"/>
    <w:basedOn w:val="Normal"/>
    <w:link w:val="HeaderChar"/>
    <w:uiPriority w:val="99"/>
    <w:unhideWhenUsed/>
    <w:rsid w:val="00A77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5B3"/>
    <w:rPr>
      <w:rFonts w:ascii="Verdana" w:hAnsi="Verdana"/>
    </w:rPr>
  </w:style>
  <w:style w:type="paragraph" w:styleId="Footer">
    <w:name w:val="footer"/>
    <w:basedOn w:val="Normal"/>
    <w:link w:val="FooterChar"/>
    <w:uiPriority w:val="99"/>
    <w:unhideWhenUsed/>
    <w:rsid w:val="00A77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5B3"/>
    <w:rPr>
      <w:rFonts w:ascii="Verdana" w:hAnsi="Verdana"/>
    </w:rPr>
  </w:style>
  <w:style w:type="character" w:styleId="Hyperlink">
    <w:name w:val="Hyperlink"/>
    <w:basedOn w:val="DefaultParagraphFont"/>
    <w:uiPriority w:val="99"/>
    <w:unhideWhenUsed/>
    <w:rsid w:val="00A775B3"/>
    <w:rPr>
      <w:color w:val="0563C1" w:themeColor="hyperlink"/>
      <w:u w:val="single"/>
    </w:rPr>
  </w:style>
  <w:style w:type="paragraph" w:styleId="ListParagraph">
    <w:name w:val="List Paragraph"/>
    <w:basedOn w:val="Normal"/>
    <w:autoRedefine/>
    <w:uiPriority w:val="34"/>
    <w:qFormat/>
    <w:rsid w:val="00DB5AAB"/>
    <w:pPr>
      <w:numPr>
        <w:numId w:val="14"/>
      </w:numPr>
      <w:contextualSpacing/>
    </w:pPr>
    <w:rPr>
      <w:kern w:val="2"/>
      <w14:ligatures w14:val="standardContextual"/>
    </w:rPr>
  </w:style>
  <w:style w:type="character" w:styleId="FollowedHyperlink">
    <w:name w:val="FollowedHyperlink"/>
    <w:basedOn w:val="DefaultParagraphFont"/>
    <w:uiPriority w:val="99"/>
    <w:semiHidden/>
    <w:unhideWhenUsed/>
    <w:rsid w:val="00A775B3"/>
    <w:rPr>
      <w:color w:val="954F72" w:themeColor="followedHyperlink"/>
      <w:u w:val="single"/>
    </w:rPr>
  </w:style>
  <w:style w:type="paragraph" w:styleId="TOCHeading">
    <w:name w:val="TOC Heading"/>
    <w:basedOn w:val="Heading1"/>
    <w:next w:val="Normal"/>
    <w:autoRedefine/>
    <w:uiPriority w:val="39"/>
    <w:unhideWhenUsed/>
    <w:qFormat/>
    <w:rsid w:val="00A775B3"/>
    <w:pPr>
      <w:outlineLvl w:val="9"/>
    </w:pPr>
    <w:rPr>
      <w:rFonts w:asciiTheme="majorHAnsi" w:hAnsiTheme="majorHAnsi"/>
      <w:sz w:val="32"/>
      <w:szCs w:val="32"/>
    </w:rPr>
  </w:style>
  <w:style w:type="paragraph" w:styleId="TOC1">
    <w:name w:val="toc 1"/>
    <w:basedOn w:val="Normal"/>
    <w:next w:val="Normal"/>
    <w:autoRedefine/>
    <w:uiPriority w:val="39"/>
    <w:unhideWhenUsed/>
    <w:rsid w:val="00A775B3"/>
    <w:pPr>
      <w:spacing w:after="100"/>
    </w:pPr>
  </w:style>
  <w:style w:type="paragraph" w:styleId="TOC2">
    <w:name w:val="toc 2"/>
    <w:basedOn w:val="Normal"/>
    <w:next w:val="Normal"/>
    <w:autoRedefine/>
    <w:uiPriority w:val="39"/>
    <w:unhideWhenUsed/>
    <w:rsid w:val="00A775B3"/>
    <w:pPr>
      <w:spacing w:after="100"/>
      <w:ind w:left="220"/>
    </w:pPr>
  </w:style>
  <w:style w:type="character" w:styleId="UnresolvedMention">
    <w:name w:val="Unresolved Mention"/>
    <w:basedOn w:val="DefaultParagraphFont"/>
    <w:uiPriority w:val="99"/>
    <w:semiHidden/>
    <w:unhideWhenUsed/>
    <w:rsid w:val="009E07DE"/>
    <w:rPr>
      <w:color w:val="605E5C"/>
      <w:shd w:val="clear" w:color="auto" w:fill="E1DFDD"/>
    </w:rPr>
  </w:style>
  <w:style w:type="paragraph" w:styleId="BodyText">
    <w:name w:val="Body Text"/>
    <w:basedOn w:val="Normal"/>
    <w:link w:val="BodyTextChar"/>
    <w:uiPriority w:val="99"/>
    <w:unhideWhenUsed/>
    <w:rsid w:val="0062360A"/>
    <w:rPr>
      <w:rFonts w:ascii="Times New Roman" w:hAnsi="Times New Roman" w:cs="Times New Roman"/>
      <w:sz w:val="24"/>
      <w:szCs w:val="24"/>
    </w:rPr>
  </w:style>
  <w:style w:type="character" w:customStyle="1" w:styleId="BodyTextChar">
    <w:name w:val="Body Text Char"/>
    <w:basedOn w:val="DefaultParagraphFont"/>
    <w:link w:val="BodyText"/>
    <w:uiPriority w:val="99"/>
    <w:rsid w:val="0062360A"/>
    <w:rPr>
      <w:rFonts w:ascii="Times New Roman" w:hAnsi="Times New Roman" w:cs="Times New Roman"/>
      <w:sz w:val="24"/>
      <w:szCs w:val="24"/>
    </w:rPr>
  </w:style>
  <w:style w:type="character" w:customStyle="1" w:styleId="Heading9Char">
    <w:name w:val="Heading 9 Char"/>
    <w:basedOn w:val="DefaultParagraphFont"/>
    <w:link w:val="Heading9"/>
    <w:uiPriority w:val="9"/>
    <w:rsid w:val="008E4A4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8144066">
      <w:bodyDiv w:val="1"/>
      <w:marLeft w:val="0"/>
      <w:marRight w:val="0"/>
      <w:marTop w:val="0"/>
      <w:marBottom w:val="0"/>
      <w:divBdr>
        <w:top w:val="none" w:sz="0" w:space="0" w:color="auto"/>
        <w:left w:val="none" w:sz="0" w:space="0" w:color="auto"/>
        <w:bottom w:val="none" w:sz="0" w:space="0" w:color="auto"/>
        <w:right w:val="none" w:sz="0" w:space="0" w:color="auto"/>
      </w:divBdr>
    </w:div>
    <w:div w:id="207743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laeministeria.org/" TargetMode="External"/><Relationship Id="rId18" Type="http://schemas.openxmlformats.org/officeDocument/2006/relationships/hyperlink" Target="http://www.lbhresearch.com/about.html" TargetMode="External"/><Relationship Id="rId26" Type="http://schemas.openxmlformats.org/officeDocument/2006/relationships/hyperlink" Target="http://www.lbhresearch.com" TargetMode="External"/><Relationship Id="rId39" Type="http://schemas.openxmlformats.org/officeDocument/2006/relationships/hyperlink" Target="http://www.lbhresearch.com" TargetMode="External"/><Relationship Id="rId21" Type="http://schemas.openxmlformats.org/officeDocument/2006/relationships/hyperlink" Target="http://www.lbhresearch.com/about.html" TargetMode="External"/><Relationship Id="rId34" Type="http://schemas.openxmlformats.org/officeDocument/2006/relationships/hyperlink" Target="http://www.lbhresearch.com" TargetMode="External"/><Relationship Id="rId42" Type="http://schemas.openxmlformats.org/officeDocument/2006/relationships/hyperlink" Target="mailto:Brooks@MolaeMinisteria.org"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lbhresearch.com/about.html" TargetMode="External"/><Relationship Id="rId29" Type="http://schemas.openxmlformats.org/officeDocument/2006/relationships/hyperlink" Target="http://www.lbhresearch.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hs.gov/ocr/complaints/index.html" TargetMode="External"/><Relationship Id="rId24" Type="http://schemas.openxmlformats.org/officeDocument/2006/relationships/hyperlink" Target="http://www.lbhresearch.com" TargetMode="External"/><Relationship Id="rId32" Type="http://schemas.openxmlformats.org/officeDocument/2006/relationships/hyperlink" Target="http://www.lbhresearch.com" TargetMode="External"/><Relationship Id="rId37" Type="http://schemas.openxmlformats.org/officeDocument/2006/relationships/hyperlink" Target="http://www.lbhresearch.com" TargetMode="External"/><Relationship Id="rId40" Type="http://schemas.openxmlformats.org/officeDocument/2006/relationships/hyperlink" Target="http://www.lbhresearch.com"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hhs.gov/ocr/complaints/index.html" TargetMode="External"/><Relationship Id="rId23" Type="http://schemas.openxmlformats.org/officeDocument/2006/relationships/hyperlink" Target="http://www.lbhresearch.com" TargetMode="External"/><Relationship Id="rId28" Type="http://schemas.openxmlformats.org/officeDocument/2006/relationships/hyperlink" Target="http://www.lbhresearch.com" TargetMode="External"/><Relationship Id="rId36" Type="http://schemas.openxmlformats.org/officeDocument/2006/relationships/hyperlink" Target="http://www.lbhresearch.com" TargetMode="External"/><Relationship Id="rId10" Type="http://schemas.openxmlformats.org/officeDocument/2006/relationships/hyperlink" Target="https://www.bhec.texas.gov/" TargetMode="External"/><Relationship Id="rId19" Type="http://schemas.openxmlformats.org/officeDocument/2006/relationships/hyperlink" Target="http://www.lbhresearch.com/about.html" TargetMode="External"/><Relationship Id="rId31" Type="http://schemas.openxmlformats.org/officeDocument/2006/relationships/hyperlink" Target="http://www.lbhresearch.com"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hs.gov/ocr/complaints/index.html" TargetMode="External"/><Relationship Id="rId14" Type="http://schemas.openxmlformats.org/officeDocument/2006/relationships/hyperlink" Target="https://www.bhec.texas.gov/complaints/index.html" TargetMode="External"/><Relationship Id="rId22" Type="http://schemas.openxmlformats.org/officeDocument/2006/relationships/hyperlink" Target="http://www.lbhresearch.com/about.html" TargetMode="External"/><Relationship Id="rId27" Type="http://schemas.openxmlformats.org/officeDocument/2006/relationships/hyperlink" Target="http://www.lbhresearch.com" TargetMode="External"/><Relationship Id="rId30" Type="http://schemas.openxmlformats.org/officeDocument/2006/relationships/hyperlink" Target="http://www.lbhresearch.com" TargetMode="External"/><Relationship Id="rId35" Type="http://schemas.openxmlformats.org/officeDocument/2006/relationships/hyperlink" Target="http://www.lbhresearch.com" TargetMode="External"/><Relationship Id="rId43" Type="http://schemas.openxmlformats.org/officeDocument/2006/relationships/hyperlink" Target="http://www.MolaeMinisteria.org" TargetMode="External"/><Relationship Id="rId8" Type="http://schemas.openxmlformats.org/officeDocument/2006/relationships/hyperlink" Target="https://www.bhec.texas.gov/complaints/index.html" TargetMode="External"/><Relationship Id="rId3" Type="http://schemas.openxmlformats.org/officeDocument/2006/relationships/styles" Target="styles.xml"/><Relationship Id="rId12" Type="http://schemas.openxmlformats.org/officeDocument/2006/relationships/hyperlink" Target="https://www.tmb.state.tx.us/" TargetMode="External"/><Relationship Id="rId17" Type="http://schemas.openxmlformats.org/officeDocument/2006/relationships/hyperlink" Target="http://www.lbhresearch.com/about.html" TargetMode="External"/><Relationship Id="rId25" Type="http://schemas.openxmlformats.org/officeDocument/2006/relationships/hyperlink" Target="http://www.lbhresearch.com" TargetMode="External"/><Relationship Id="rId33" Type="http://schemas.openxmlformats.org/officeDocument/2006/relationships/hyperlink" Target="http://www.lbhresearch.com" TargetMode="External"/><Relationship Id="rId38" Type="http://schemas.openxmlformats.org/officeDocument/2006/relationships/hyperlink" Target="http://www.lbhresearch.com" TargetMode="External"/><Relationship Id="rId46" Type="http://schemas.openxmlformats.org/officeDocument/2006/relationships/fontTable" Target="fontTable.xml"/><Relationship Id="rId20" Type="http://schemas.openxmlformats.org/officeDocument/2006/relationships/hyperlink" Target="http://www.lbhresearch.com/about.html" TargetMode="External"/><Relationship Id="rId41" Type="http://schemas.openxmlformats.org/officeDocument/2006/relationships/hyperlink" Target="http://www.lbhresearch.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molaeministeria.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molaeministeri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mtc\OneDrive\Custom%20Office%20Templates\Molae%20Sign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36722-52B0-433A-A5AF-A49E53FD5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Molae Signed</Template>
  <TotalTime>400</TotalTime>
  <Pages>13</Pages>
  <Words>3327</Words>
  <Characters>18970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B. McKenzie</dc:creator>
  <cp:keywords/>
  <dc:description/>
  <cp:lastModifiedBy>DaDa McKenzie</cp:lastModifiedBy>
  <cp:revision>8</cp:revision>
  <dcterms:created xsi:type="dcterms:W3CDTF">2025-01-09T22:13:00Z</dcterms:created>
  <dcterms:modified xsi:type="dcterms:W3CDTF">2026-04-08T02:40:00Z</dcterms:modified>
</cp:coreProperties>
</file>